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EAEEC">
      <w:pPr>
        <w:widowControl/>
        <w:wordWrap w:val="0"/>
        <w:spacing w:line="180" w:lineRule="atLeast"/>
        <w:ind w:right="166" w:rightChars="79"/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竞价标的清单</w:t>
      </w:r>
    </w:p>
    <w:tbl>
      <w:tblPr>
        <w:tblStyle w:val="3"/>
        <w:tblpPr w:leftFromText="180" w:rightFromText="180" w:vertAnchor="text" w:horzAnchor="page" w:tblpX="1215" w:tblpY="369"/>
        <w:tblOverlap w:val="never"/>
        <w:tblW w:w="98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2967"/>
        <w:gridCol w:w="1098"/>
        <w:gridCol w:w="1220"/>
        <w:gridCol w:w="1213"/>
        <w:gridCol w:w="987"/>
        <w:gridCol w:w="930"/>
        <w:gridCol w:w="838"/>
      </w:tblGrid>
      <w:tr w14:paraId="6FC7D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8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F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9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面积（㎡）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D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月租金     （元/月）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B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保证金（元）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0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加价幅度（元）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C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0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房屋用途</w:t>
            </w:r>
          </w:p>
        </w:tc>
      </w:tr>
      <w:tr w14:paraId="7AF45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2F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7DF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海沧区孚莲一里55-101号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0C3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139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6604.00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B97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177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131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91C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店面</w:t>
            </w:r>
          </w:p>
        </w:tc>
      </w:tr>
      <w:tr w14:paraId="40804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DB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9D3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海沧区孚莲一里55-102号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13D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D1D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3780.00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F1A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024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09C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BE1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店面</w:t>
            </w:r>
          </w:p>
        </w:tc>
      </w:tr>
      <w:tr w14:paraId="21EBE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26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8D2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海沧区孚莲一里55-103号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021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12A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6063.00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C19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1DA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E3C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CB1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店面</w:t>
            </w:r>
          </w:p>
        </w:tc>
      </w:tr>
      <w:tr w14:paraId="3A6CE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15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3AF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海沧区孚莲一里56号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B47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1015.65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16C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18282.00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F6E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6B8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593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五年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922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</w:t>
            </w:r>
          </w:p>
        </w:tc>
      </w:tr>
      <w:tr w14:paraId="00E40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8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5E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特别提示：</w:t>
            </w:r>
          </w:p>
          <w:p w14:paraId="19EB900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标的租赁期限均为五年,第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年起每年以前一年为基础递增5%；</w:t>
            </w:r>
          </w:p>
          <w:p w14:paraId="5E827351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房屋所经营项目应符合环保、卫生等法规要求，不得经营扰民项目，不得存放危险物品、违规违法活动；</w:t>
            </w:r>
          </w:p>
          <w:p w14:paraId="4F8D41AD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、原承租人对所承租的房屋享有同等价位的优先承租权，原承租人须在规定的报名截止时间之前，交纳竞价保证金，并持原《租赁合同》原件及复印件办理竞价手续，逾期视为放弃该项权利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</w:p>
          <w:p w14:paraId="3012B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给予第4号标的海沧区孚莲一里56号房产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三个月的免租金装修期。</w:t>
            </w:r>
          </w:p>
        </w:tc>
      </w:tr>
    </w:tbl>
    <w:p w14:paraId="0604A1B2"/>
    <w:p w14:paraId="20F84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2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Times New Roman" w:eastAsia="宋体"/>
          <w:sz w:val="24"/>
          <w:szCs w:val="24"/>
          <w:lang w:val="en-US" w:eastAsia="zh-CN"/>
        </w:rPr>
        <w:t>注：</w:t>
      </w:r>
      <w:r>
        <w:rPr>
          <w:rFonts w:hint="eastAsia" w:ascii="宋体" w:hAnsi="宋体" w:eastAsia="宋体" w:cs="宋体"/>
          <w:bCs/>
          <w:sz w:val="24"/>
          <w:szCs w:val="24"/>
        </w:rPr>
        <w:t>本《竞价标的清单》内容仅供参考，如有调整，以拍卖师宣布为准。</w:t>
      </w:r>
    </w:p>
    <w:p w14:paraId="2B8D060F">
      <w:pPr>
        <w:pStyle w:val="2"/>
        <w:jc w:val="left"/>
        <w:rPr>
          <w:rFonts w:hint="eastAsia" w:ascii="宋体" w:hAnsi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请各竞买人详细阅读《租赁合同（样稿）》等竞价文件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。</w:t>
      </w:r>
    </w:p>
    <w:p w14:paraId="2ABF56B6">
      <w:pPr>
        <w:rPr>
          <w:rFonts w:hint="eastAsia" w:ascii="宋体" w:hAnsi="宋体" w:cs="宋体"/>
          <w:bCs/>
          <w:sz w:val="24"/>
          <w:szCs w:val="24"/>
          <w:lang w:eastAsia="zh-CN"/>
        </w:rPr>
      </w:pPr>
    </w:p>
    <w:p w14:paraId="44BC7A9D">
      <w:pPr>
        <w:rPr>
          <w:rFonts w:hint="eastAsia" w:ascii="宋体" w:hAnsi="宋体" w:cs="宋体"/>
          <w:bCs/>
          <w:sz w:val="24"/>
          <w:szCs w:val="24"/>
          <w:lang w:eastAsia="zh-CN"/>
        </w:rPr>
      </w:pPr>
    </w:p>
    <w:p w14:paraId="522E5B55">
      <w:pPr>
        <w:pStyle w:val="2"/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</w:p>
    <w:sectPr>
      <w:pgSz w:w="11906" w:h="16838"/>
      <w:pgMar w:top="1440" w:right="1519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OTQxN2IyY2RjYzQwZDZjMDI3ZjAwNzY3MjNiZDgifQ=="/>
  </w:docVars>
  <w:rsids>
    <w:rsidRoot w:val="00000000"/>
    <w:rsid w:val="0216535C"/>
    <w:rsid w:val="06486284"/>
    <w:rsid w:val="0CF462EF"/>
    <w:rsid w:val="0E6803F2"/>
    <w:rsid w:val="135D4676"/>
    <w:rsid w:val="1EE7149E"/>
    <w:rsid w:val="486C48C4"/>
    <w:rsid w:val="4A6E0EB3"/>
    <w:rsid w:val="4BE20D0D"/>
    <w:rsid w:val="504D2DE6"/>
    <w:rsid w:val="56905D0D"/>
    <w:rsid w:val="6DE21D69"/>
    <w:rsid w:val="7319674C"/>
    <w:rsid w:val="798D2C0A"/>
    <w:rsid w:val="7DF628D8"/>
    <w:rsid w:val="7EB3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99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439</Characters>
  <Lines>0</Lines>
  <Paragraphs>0</Paragraphs>
  <TotalTime>25</TotalTime>
  <ScaleCrop>false</ScaleCrop>
  <LinksUpToDate>false</LinksUpToDate>
  <CharactersWithSpaces>455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2024-07-23T07:48:00Z</dcterms:created>
  <dc:creator>user</dc:creator>
  <cp:lastModifiedBy>鹏翰</cp:lastModifiedBy>
  <cp:lastPrinted>2024-09-04T07:05:00Z</cp:lastPrinted>
  <dcterms:modified xsi:type="dcterms:W3CDTF">2024-11-22T02:26:14Z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093412D8F15F4BDFBD07A5014353B6D0_13</vt:lpwstr>
  </property>
</Properties>
</file>