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2E78C">
      <w:pPr>
        <w:jc w:val="center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资产转让标的清单</w:t>
      </w:r>
    </w:p>
    <w:tbl>
      <w:tblPr>
        <w:tblStyle w:val="2"/>
        <w:tblpPr w:leftFromText="180" w:rightFromText="180" w:vertAnchor="text" w:horzAnchor="page" w:tblpX="1249" w:tblpY="291"/>
        <w:tblOverlap w:val="never"/>
        <w:tblW w:w="96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501"/>
        <w:gridCol w:w="1393"/>
        <w:gridCol w:w="1352"/>
        <w:gridCol w:w="1074"/>
        <w:gridCol w:w="1225"/>
        <w:gridCol w:w="1600"/>
      </w:tblGrid>
      <w:tr w14:paraId="6BB8DB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526" w:type="dxa"/>
            <w:shd w:val="clear" w:color="auto" w:fill="auto"/>
            <w:vAlign w:val="center"/>
          </w:tcPr>
          <w:p w14:paraId="3370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标的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67F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标的名称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343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转让底价（元）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FC3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整体转让底价（元）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73D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保证金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（元）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44D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整体保证金（元）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B14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pacing w:val="-17"/>
                <w:sz w:val="22"/>
                <w:szCs w:val="22"/>
                <w:u w:val="none"/>
              </w:rPr>
            </w:pPr>
            <w:r>
              <w:rPr>
                <w:rStyle w:val="4"/>
                <w:b/>
                <w:bCs/>
                <w:spacing w:val="-17"/>
                <w:lang w:val="en-US" w:eastAsia="zh-CN" w:bidi="ar"/>
              </w:rPr>
              <w:t>应缴厦门产权交易中心的交易佣金和交易鉴证费</w:t>
            </w:r>
          </w:p>
        </w:tc>
      </w:tr>
      <w:tr w14:paraId="75363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14E6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2C0EE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被子（磨毛压花，</w:t>
            </w:r>
            <w:r>
              <w:rPr>
                <w:rStyle w:val="7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斤）等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DB6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148,377.60</w:t>
            </w:r>
          </w:p>
        </w:tc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 w14:paraId="1404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877.46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B8D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69CF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190,000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5C38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受让方承担产权交易佣金、交易鉴证费和拍卖行佣金</w:t>
            </w:r>
          </w:p>
        </w:tc>
      </w:tr>
      <w:tr w14:paraId="79789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7626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04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四件套、三件套等</w:t>
            </w:r>
            <w:r>
              <w:rPr>
                <w:rStyle w:val="9"/>
                <w:rFonts w:eastAsia="宋体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A5A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94,806.00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4F6FC0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E9B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0212E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8FEA6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B1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91C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7AC167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枕芯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D85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50,184.00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60DCB1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698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644F9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DCFA2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F5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582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56630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浴巾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4EE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9,027.00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269709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860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1EA6FD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26CAA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F3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333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44CAE2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电吹风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37D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94,030.20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17FB4F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1F9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230DD6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44A1D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C6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6" w:type="dxa"/>
            <w:shd w:val="clear" w:color="auto" w:fill="auto"/>
            <w:vAlign w:val="center"/>
          </w:tcPr>
          <w:p w14:paraId="071E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53EBF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烧水壶（酷格</w:t>
            </w:r>
            <w:r>
              <w:rPr>
                <w:rStyle w:val="7"/>
                <w:rFonts w:eastAsia="宋体"/>
                <w:lang w:val="en-US" w:eastAsia="zh-CN" w:bidi="ar"/>
              </w:rPr>
              <w:t>779E18S)1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74C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127,600.20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2FB114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1D2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7F9519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20F5B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A6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 w14:paraId="1201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 w14:paraId="54EE4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烧水壶等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 w14:paraId="0BB5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16,375.06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2C8753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536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45EDBF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296D5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9407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6" w:type="dxa"/>
            <w:shd w:val="clear" w:color="auto" w:fill="auto"/>
            <w:vAlign w:val="center"/>
          </w:tcPr>
          <w:p w14:paraId="000E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E02B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衣架、塑料拖鞋、脸盆、衣叉、拖把、蚊香液机等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987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35,477.40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01B88B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71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 w14:paraId="26C670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EA186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6A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A3F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0B0D0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电视（</w:t>
            </w:r>
            <w:r>
              <w:rPr>
                <w:rStyle w:val="7"/>
                <w:rFonts w:eastAsia="宋体"/>
                <w:lang w:val="en-US" w:eastAsia="zh-CN" w:bidi="ar"/>
              </w:rPr>
              <w:t>TCL43G50E</w:t>
            </w:r>
            <w:r>
              <w:rPr>
                <w:rStyle w:val="6"/>
                <w:lang w:val="en-US" w:eastAsia="zh-CN" w:bidi="ar"/>
              </w:rPr>
              <w:t>）等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828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707,290.80 </w:t>
            </w:r>
          </w:p>
        </w:tc>
        <w:tc>
          <w:tcPr>
            <w:tcW w:w="1352" w:type="dxa"/>
            <w:vMerge w:val="restart"/>
            <w:shd w:val="clear" w:color="auto" w:fill="auto"/>
            <w:noWrap/>
            <w:vAlign w:val="center"/>
          </w:tcPr>
          <w:p w14:paraId="6A0C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863.54 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71D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</w:t>
            </w:r>
          </w:p>
        </w:tc>
        <w:tc>
          <w:tcPr>
            <w:tcW w:w="1225" w:type="dxa"/>
            <w:vMerge w:val="restart"/>
            <w:shd w:val="clear" w:color="auto" w:fill="auto"/>
            <w:noWrap/>
            <w:vAlign w:val="center"/>
          </w:tcPr>
          <w:p w14:paraId="766B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1,400,000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69B6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受让方承担产权交易佣金、交易鉴证费和拍卖行佣金</w:t>
            </w:r>
          </w:p>
        </w:tc>
      </w:tr>
      <w:tr w14:paraId="4086E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3A2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5C7805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电视（</w:t>
            </w:r>
            <w:r>
              <w:rPr>
                <w:rStyle w:val="7"/>
                <w:rFonts w:eastAsia="宋体"/>
                <w:lang w:val="en-US" w:eastAsia="zh-CN" w:bidi="ar"/>
              </w:rPr>
              <w:t>TCL43</w:t>
            </w:r>
            <w:r>
              <w:rPr>
                <w:rStyle w:val="6"/>
                <w:lang w:val="en-US" w:eastAsia="zh-CN" w:bidi="ar"/>
              </w:rPr>
              <w:t>寸）等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D04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1,239,013.20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6328BB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B4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685B14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4AB7C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7F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 w14:paraId="7503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 w14:paraId="579C48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落地扇等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 w14:paraId="539F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76,901.94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7B33AC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A49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4AAD3C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BB74F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4B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E93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6B8AB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落地扇等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71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49,938.00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37EC62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262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1BC705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795FC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18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6A20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78C3F5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智能门锁、空调扇等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4CD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63,462.60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481334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D7D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58F929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78D6B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9E6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 w14:paraId="4149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 w14:paraId="1A5CE9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床、床垫等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 w14:paraId="5239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15,178.80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429BA1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B75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6CE52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789BFE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B2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4D4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769540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床、床垫等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B09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612,319.80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6D2117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C3F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2A38B4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02157B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8D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394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1D5BD1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B92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233,228.40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4FBB8E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330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30F8D6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BB040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974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084D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118B6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床、床垫等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7C43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590,563.80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5E687F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5AD9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7AAD74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A178B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4FD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72C6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1A54AF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窗帘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330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47,413.80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6DC855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2E09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7659A5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3AF68F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3A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FFFFFF"/>
            <w:vAlign w:val="center"/>
          </w:tcPr>
          <w:p w14:paraId="3FA4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1" w:type="dxa"/>
            <w:shd w:val="clear" w:color="auto" w:fill="FFFFFF"/>
            <w:noWrap/>
            <w:vAlign w:val="center"/>
          </w:tcPr>
          <w:p w14:paraId="1EFCA6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桌子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FFFFFF"/>
            <w:noWrap/>
            <w:vAlign w:val="center"/>
          </w:tcPr>
          <w:p w14:paraId="2435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153,888.00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3C8F9B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1182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5743D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45175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36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2D72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70DC41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桌子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F90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151,832.40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5D0A6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409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17C13F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693679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DFD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6A97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1D2014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椅子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4EAB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98,245.20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78B48E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48A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4B158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1A3E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754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shd w:val="clear" w:color="auto" w:fill="auto"/>
            <w:vAlign w:val="center"/>
          </w:tcPr>
          <w:p w14:paraId="460F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020208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椅子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0A6D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55,666.80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342FEE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666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04AA50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1AE1E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0E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6" w:type="dxa"/>
            <w:shd w:val="clear" w:color="auto" w:fill="auto"/>
            <w:vAlign w:val="center"/>
          </w:tcPr>
          <w:p w14:paraId="1268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1" w:type="dxa"/>
            <w:shd w:val="clear" w:color="auto" w:fill="auto"/>
            <w:noWrap/>
            <w:vAlign w:val="center"/>
          </w:tcPr>
          <w:p w14:paraId="3C731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桌子、椅子、短沙发、长沙发等</w:t>
            </w:r>
            <w:r>
              <w:rPr>
                <w:rStyle w:val="7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3D5F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139,920.00 </w:t>
            </w:r>
          </w:p>
        </w:tc>
        <w:tc>
          <w:tcPr>
            <w:tcW w:w="1352" w:type="dxa"/>
            <w:vMerge w:val="continue"/>
            <w:shd w:val="clear" w:color="auto" w:fill="auto"/>
            <w:noWrap/>
            <w:vAlign w:val="center"/>
          </w:tcPr>
          <w:p w14:paraId="324DB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AFC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45,000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vAlign w:val="center"/>
          </w:tcPr>
          <w:p w14:paraId="2D78A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1AC708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10BF0B"/>
    <w:p w14:paraId="5B31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备注：</w:t>
      </w:r>
    </w:p>
    <w:p w14:paraId="13D3E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1.标的物资1-7、9整体拍卖优先，整体未成交，按标的1-7、9分开拍卖。</w:t>
      </w:r>
    </w:p>
    <w:p w14:paraId="44276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2.标的物资10-24整体拍卖优先，整体未成交，按标的10-24分开拍卖。</w:t>
      </w:r>
    </w:p>
    <w:p w14:paraId="7F48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32"/>
        </w:rPr>
        <w:t>3.本次标的整体转让优先、分开转让其次，整体成交后溢价部分按评估值比例分配。</w:t>
      </w:r>
    </w:p>
    <w:p w14:paraId="3A6420C8"/>
    <w:sectPr>
      <w:pgSz w:w="11906" w:h="16838"/>
      <w:pgMar w:top="1440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1DB06142"/>
    <w:rsid w:val="18A43FA2"/>
    <w:rsid w:val="1DB06142"/>
    <w:rsid w:val="470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859</Characters>
  <Lines>0</Lines>
  <Paragraphs>0</Paragraphs>
  <TotalTime>2</TotalTime>
  <ScaleCrop>false</ScaleCrop>
  <LinksUpToDate>false</LinksUpToDate>
  <CharactersWithSpaces>874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2024-07-12T01:34:00Z</dcterms:created>
  <dc:creator>鹏翰</dc:creator>
  <cp:lastModifiedBy>鹏翰</cp:lastModifiedBy>
  <cp:lastPrinted>2024-07-23T02:14:00Z</cp:lastPrinted>
  <dcterms:modified xsi:type="dcterms:W3CDTF">2024-08-06T08:23:45Z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78696C30B85647AF91339E55CE5A8B26_13</vt:lpwstr>
  </property>
</Properties>
</file>