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E78C"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资产转让标的清单</w:t>
      </w:r>
    </w:p>
    <w:tbl>
      <w:tblPr>
        <w:tblStyle w:val="2"/>
        <w:tblpPr w:leftFromText="180" w:rightFromText="180" w:vertAnchor="text" w:horzAnchor="page" w:tblpX="1249" w:tblpY="291"/>
        <w:tblOverlap w:val="never"/>
        <w:tblW w:w="96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501"/>
        <w:gridCol w:w="1393"/>
        <w:gridCol w:w="1352"/>
        <w:gridCol w:w="1074"/>
        <w:gridCol w:w="1225"/>
        <w:gridCol w:w="1600"/>
      </w:tblGrid>
      <w:tr w14:paraId="6BB8D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26" w:type="dxa"/>
            <w:shd w:val="clear" w:color="auto" w:fill="auto"/>
            <w:vAlign w:val="center"/>
          </w:tcPr>
          <w:p w14:paraId="337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7F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标的名称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34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转让底价（元）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FC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整体转让底价（元）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3D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保证金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44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整体保证金（元）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B14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Style w:val="4"/>
                <w:b/>
                <w:bCs/>
                <w:spacing w:val="-17"/>
                <w:lang w:val="en-US" w:eastAsia="zh-CN" w:bidi="ar"/>
              </w:rPr>
              <w:t>应缴厦门产权交易中心的交易佣金和交易鉴证费</w:t>
            </w:r>
          </w:p>
        </w:tc>
      </w:tr>
      <w:tr w14:paraId="75363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14E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2C0EE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被子（磨毛压花，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斤）等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DB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173,107.20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1404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857.03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8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69CF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C3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 w14:paraId="79789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7626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04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四件套、三件套等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A5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110,607.00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F6FC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9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0212E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8FEA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B1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91C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AC16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枕芯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D8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58,548.00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0DCB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69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644F9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DCFA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F5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582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6630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浴巾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4EE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10,531.50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6970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860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1EA6FD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26CA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F3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33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44CAE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电吹风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37D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109,701.90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17FB4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1F9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230DD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44A1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C6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shd w:val="clear" w:color="auto" w:fill="auto"/>
            <w:vAlign w:val="center"/>
          </w:tcPr>
          <w:p w14:paraId="071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3EBF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烧水壶（酷格</w:t>
            </w:r>
            <w:r>
              <w:rPr>
                <w:rStyle w:val="7"/>
                <w:rFonts w:eastAsia="宋体"/>
                <w:lang w:val="en-US" w:eastAsia="zh-CN" w:bidi="ar"/>
              </w:rPr>
              <w:t>779E18S)1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74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148,866.90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FB11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D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7F951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20F5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A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120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54EE4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0BB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19,104.23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C875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536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45EDB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96D5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40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6" w:type="dxa"/>
            <w:shd w:val="clear" w:color="auto" w:fill="auto"/>
            <w:vAlign w:val="center"/>
          </w:tcPr>
          <w:p w14:paraId="000E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02B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衣架、塑料拖鞋、脸盆、衣叉、拖把、蚊香液机等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987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41,390.30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01B88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1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26C67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EA18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6A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A3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0B0D0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TCL43G50E</w:t>
            </w:r>
            <w:r>
              <w:rPr>
                <w:rStyle w:val="6"/>
                <w:lang w:val="en-US" w:eastAsia="zh-CN" w:bidi="ar"/>
              </w:rPr>
              <w:t>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82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825,172.60 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6A0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688.83 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71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center"/>
          </w:tcPr>
          <w:p w14:paraId="766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1,400,000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9B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 w14:paraId="4086E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A2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C780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</w:t>
            </w:r>
            <w:r>
              <w:rPr>
                <w:rStyle w:val="6"/>
                <w:lang w:val="en-US" w:eastAsia="zh-CN" w:bidi="ar"/>
              </w:rPr>
              <w:t>寸）等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D04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1,445,515.40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328B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B4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685B1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4AB7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7F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750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579C4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539F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89,718.93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7B33A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4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4AAD3C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BB74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4B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E93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6B8AB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71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58,261.00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7EC62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6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1BC705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795F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18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6A20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8C3F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智能门锁、空调扇等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4CD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74,039.70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8133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7D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58F92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78D6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9E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4149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1A5CE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5239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17,708.60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29BA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B7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6CE52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89BF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B2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4D4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6954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B0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714,373.10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D2117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C3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2A38B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2157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8D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9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D5BD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B92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272,099.80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FBB8E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30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30F8D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BB04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97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84D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18B6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C43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688,991.10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5E687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AD9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7AAD7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A178B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4F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72C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A54A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窗帘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330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55,316.10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DC85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E09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7659A5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AF68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3A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3FA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1EFCA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2435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179,536.00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C8F9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18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5743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45175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36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D7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0DC4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F90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177,137.80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5D0A6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0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17C13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9367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DF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6A9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D201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4EA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114,619.40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78B48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48A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4B158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1A3E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75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460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02020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A6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64,944.60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42FE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6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04AA5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1AE1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E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6" w:type="dxa"/>
            <w:shd w:val="clear" w:color="auto" w:fill="auto"/>
            <w:vAlign w:val="center"/>
          </w:tcPr>
          <w:p w14:paraId="126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3C731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桌子、椅子、短沙发、长沙发等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D5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163,254.70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24DB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AFC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2D78A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AC70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10BF0B"/>
    <w:p w14:paraId="5B31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备注：</w:t>
      </w:r>
      <w:bookmarkStart w:id="0" w:name="_GoBack"/>
      <w:bookmarkEnd w:id="0"/>
    </w:p>
    <w:p w14:paraId="13D3E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1.标的物资1-7、9整体拍卖优先，整体未成交，按标的1-7、9分开拍卖。</w:t>
      </w:r>
    </w:p>
    <w:p w14:paraId="44276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2.标的物资10-24整体拍卖优先，整体未成交，按标的10-24分开拍卖。</w:t>
      </w:r>
    </w:p>
    <w:p w14:paraId="7F48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3.本次标的整体转让优先、分开转让其次，整体成交后溢价部分按评估值比例分配。</w:t>
      </w:r>
    </w:p>
    <w:p w14:paraId="1E4E6750"/>
    <w:sectPr>
      <w:pgSz w:w="11906" w:h="16838"/>
      <w:pgMar w:top="144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1DB06142"/>
    <w:rsid w:val="1DB06142"/>
    <w:rsid w:val="470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860</Characters>
  <Lines>0</Lines>
  <Paragraphs>0</Paragraphs>
  <TotalTime>6</TotalTime>
  <ScaleCrop>false</ScaleCrop>
  <LinksUpToDate>false</LinksUpToDate>
  <CharactersWithSpaces>861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2024-07-12T01:34:00Z</dcterms:created>
  <dc:creator>鹏翰</dc:creator>
  <cp:lastModifiedBy>鹏翰</cp:lastModifiedBy>
  <cp:lastPrinted>2024-07-23T02:14:47Z</cp:lastPrinted>
  <dcterms:modified xsi:type="dcterms:W3CDTF">2024-07-23T02:18:31Z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78696C30B85647AF91339E55CE5A8B26_13</vt:lpwstr>
  </property>
</Properties>
</file>