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0D75" w14:textId="77777777" w:rsidR="009B38DE" w:rsidRDefault="009B38DE">
      <w:pPr>
        <w:rPr>
          <w:rFonts w:ascii="Times New Roman" w:eastAsia="宋体" w:hAnsi="Times New Roman" w:cs="Times New Roman"/>
        </w:rPr>
      </w:pPr>
    </w:p>
    <w:p w14:paraId="0EF2F62F" w14:textId="77777777" w:rsidR="009B38DE" w:rsidRDefault="00000000">
      <w:pPr>
        <w:tabs>
          <w:tab w:val="left" w:pos="900"/>
        </w:tabs>
        <w:adjustRightInd w:val="0"/>
        <w:snapToGrid w:val="0"/>
        <w:spacing w:line="360" w:lineRule="auto"/>
        <w:ind w:firstLineChars="1600" w:firstLine="5783"/>
        <w:jc w:val="left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竞  价  清  单</w:t>
      </w:r>
    </w:p>
    <w:tbl>
      <w:tblPr>
        <w:tblW w:w="13731" w:type="dxa"/>
        <w:tblInd w:w="-180" w:type="dxa"/>
        <w:tblLook w:val="04A0" w:firstRow="1" w:lastRow="0" w:firstColumn="1" w:lastColumn="0" w:noHBand="0" w:noVBand="1"/>
      </w:tblPr>
      <w:tblGrid>
        <w:gridCol w:w="907"/>
        <w:gridCol w:w="3169"/>
        <w:gridCol w:w="908"/>
        <w:gridCol w:w="1200"/>
        <w:gridCol w:w="891"/>
        <w:gridCol w:w="1354"/>
        <w:gridCol w:w="1440"/>
        <w:gridCol w:w="1296"/>
        <w:gridCol w:w="1283"/>
        <w:gridCol w:w="1283"/>
      </w:tblGrid>
      <w:tr w:rsidR="009B38DE" w14:paraId="217E6DE0" w14:textId="77777777">
        <w:trPr>
          <w:trHeight w:val="69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10CA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D334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房屋地址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1FBF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用途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C286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建成</w:t>
            </w:r>
          </w:p>
          <w:p w14:paraId="642F43E0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年份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E73C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建筑</w:t>
            </w:r>
          </w:p>
          <w:p w14:paraId="6EF289C3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FB0B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建筑面积</w:t>
            </w:r>
          </w:p>
          <w:p w14:paraId="1FFAC2EB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（㎡）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76C1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起拍价</w:t>
            </w:r>
          </w:p>
          <w:p w14:paraId="161CAB99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（元/月）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CC32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保证金</w:t>
            </w:r>
          </w:p>
          <w:p w14:paraId="5E797C2B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6DF0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租赁情况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F74BE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备注 </w:t>
            </w:r>
          </w:p>
        </w:tc>
      </w:tr>
      <w:tr w:rsidR="009B38DE" w14:paraId="7DF47A37" w14:textId="77777777">
        <w:trPr>
          <w:trHeight w:val="899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DD7B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6683" w14:textId="77777777" w:rsidR="009B38D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思明区古楼南里12号603室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9D96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住宅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14FD8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2001年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EED5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钢混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214B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11C3" w14:textId="77777777" w:rsidR="009B38D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2808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45AC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BD89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闲置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19BE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普通装修，无家具家电</w:t>
            </w:r>
          </w:p>
        </w:tc>
      </w:tr>
      <w:tr w:rsidR="009B38DE" w14:paraId="64847411" w14:textId="77777777">
        <w:trPr>
          <w:trHeight w:val="899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9B46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99AF" w14:textId="77777777" w:rsidR="009B38D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思明区岳阳西里159号101室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8C77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住宅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8C6B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1997年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C0E1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混合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7A09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54.85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0A6AE" w14:textId="77777777" w:rsidR="009B38D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71AFC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EABE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闲置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79E1" w14:textId="77777777" w:rsidR="009B38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普通装修，无家具家电</w:t>
            </w:r>
          </w:p>
        </w:tc>
      </w:tr>
      <w:tr w:rsidR="009B38DE" w14:paraId="03421A69" w14:textId="77777777">
        <w:trPr>
          <w:trHeight w:val="1080"/>
        </w:trPr>
        <w:tc>
          <w:tcPr>
            <w:tcW w:w="137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AD61" w14:textId="77777777" w:rsidR="009B38DE" w:rsidRDefault="00000000">
            <w:pPr>
              <w:tabs>
                <w:tab w:val="left" w:pos="900"/>
              </w:tabs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备注：1、上述房产租赁期限均为3年；</w:t>
            </w:r>
          </w:p>
          <w:p w14:paraId="7FB95014" w14:textId="77777777" w:rsidR="009B38DE" w:rsidRDefault="00000000">
            <w:pPr>
              <w:tabs>
                <w:tab w:val="left" w:pos="900"/>
              </w:tabs>
              <w:adjustRightInd w:val="0"/>
              <w:snapToGrid w:val="0"/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2、第1年月租金按</w:t>
            </w:r>
            <w:r w:rsidRPr="00732487">
              <w:rPr>
                <w:rFonts w:ascii="宋体" w:eastAsia="宋体" w:hAnsi="宋体" w:cs="宋体" w:hint="eastAsia"/>
                <w:bCs/>
                <w:sz w:val="24"/>
                <w:u w:val="double"/>
              </w:rPr>
              <w:t>竞</w:t>
            </w:r>
            <w:proofErr w:type="gramStart"/>
            <w:r w:rsidRPr="00732487">
              <w:rPr>
                <w:rFonts w:ascii="宋体" w:eastAsia="宋体" w:hAnsi="宋体" w:cs="宋体" w:hint="eastAsia"/>
                <w:bCs/>
                <w:sz w:val="24"/>
                <w:u w:val="double"/>
              </w:rPr>
              <w:t>得价缴交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（自计租起始日当月起满12个月，以此类推），第2年起每年以前一年为基础递增3%。</w:t>
            </w:r>
          </w:p>
        </w:tc>
      </w:tr>
    </w:tbl>
    <w:p w14:paraId="19FBED76" w14:textId="77777777" w:rsidR="009B38DE" w:rsidRDefault="009B38DE"/>
    <w:sectPr w:rsidR="009B38DE">
      <w:pgSz w:w="16838" w:h="11906" w:orient="landscape"/>
      <w:pgMar w:top="567" w:right="1701" w:bottom="567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VkYjM1NmI5ZmFhNWE3NGE5OTQ2MTk0MmU0OTA4ZmUifQ=="/>
  </w:docVars>
  <w:rsids>
    <w:rsidRoot w:val="009B38DE"/>
    <w:rsid w:val="00732487"/>
    <w:rsid w:val="009B38DE"/>
    <w:rsid w:val="065C4B03"/>
    <w:rsid w:val="18B47D2A"/>
    <w:rsid w:val="2B1016C5"/>
    <w:rsid w:val="39587522"/>
    <w:rsid w:val="48F811F6"/>
    <w:rsid w:val="4EB93AEC"/>
    <w:rsid w:val="54AD3653"/>
    <w:rsid w:val="66F9345B"/>
    <w:rsid w:val="6E5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18771"/>
  <w15:docId w15:val="{ACD1145C-8A07-4A18-8FD5-3660CEBA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逸莹 钟</cp:lastModifiedBy>
  <cp:revision>2</cp:revision>
  <dcterms:created xsi:type="dcterms:W3CDTF">2023-11-06T11:31:00Z</dcterms:created>
  <dcterms:modified xsi:type="dcterms:W3CDTF">2023-11-06T11:31:00Z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D7A1BBDDDFDF42E496F6A474C4B93E19_12</vt:lpwstr>
  </property>
</Properties>
</file>