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204" w:afterLines="50" w:line="520" w:lineRule="exact"/>
        <w:jc w:val="center"/>
        <w:textAlignment w:val="auto"/>
        <w:rPr>
          <w:rFonts w:eastAsia="宋体"/>
          <w:b/>
          <w:sz w:val="44"/>
          <w:szCs w:val="44"/>
        </w:rPr>
      </w:pPr>
      <w:r>
        <w:rPr>
          <w:rFonts w:eastAsia="宋体"/>
          <w:b/>
          <w:sz w:val="44"/>
          <w:szCs w:val="44"/>
        </w:rPr>
        <w:t>拍 品 清 单</w:t>
      </w:r>
    </w:p>
    <w:tbl>
      <w:tblPr>
        <w:tblStyle w:val="2"/>
        <w:tblW w:w="141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323"/>
        <w:gridCol w:w="2775"/>
        <w:gridCol w:w="885"/>
        <w:gridCol w:w="1050"/>
        <w:gridCol w:w="1005"/>
        <w:gridCol w:w="1455"/>
        <w:gridCol w:w="1307"/>
        <w:gridCol w:w="1215"/>
        <w:gridCol w:w="12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9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323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房地坐落</w:t>
            </w:r>
          </w:p>
        </w:tc>
        <w:tc>
          <w:tcPr>
            <w:tcW w:w="2775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权证编号</w:t>
            </w:r>
          </w:p>
        </w:tc>
        <w:tc>
          <w:tcPr>
            <w:tcW w:w="885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房屋     用途</w:t>
            </w:r>
          </w:p>
        </w:tc>
        <w:tc>
          <w:tcPr>
            <w:tcW w:w="1050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建成年份</w:t>
            </w:r>
          </w:p>
        </w:tc>
        <w:tc>
          <w:tcPr>
            <w:tcW w:w="1005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建筑面积（㎡</w:t>
            </w:r>
            <w:r>
              <w:rPr>
                <w:rStyle w:val="5"/>
                <w:rFonts w:hint="default" w:ascii="Times New Roman" w:hAnsi="Times New Roman" w:eastAsia="宋体" w:cs="Times New Roman"/>
                <w:color w:val="FFFFFF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1455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转让底价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07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整体转让底价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color w:val="FFFFFF"/>
                <w:sz w:val="18"/>
                <w:szCs w:val="18"/>
                <w:lang w:val="en-US" w:eastAsia="zh-CN" w:bidi="ar"/>
              </w:rPr>
              <w:t>（万元）</w:t>
            </w:r>
          </w:p>
        </w:tc>
        <w:tc>
          <w:tcPr>
            <w:tcW w:w="1215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整体保证金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color w:val="FFFFFF"/>
                <w:sz w:val="18"/>
                <w:szCs w:val="18"/>
                <w:lang w:val="en-US" w:eastAsia="zh-CN" w:bidi="ar"/>
              </w:rPr>
              <w:t>（万元）</w:t>
            </w:r>
          </w:p>
        </w:tc>
        <w:tc>
          <w:tcPr>
            <w:tcW w:w="1243" w:type="dxa"/>
            <w:vMerge w:val="restar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4F81B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最高加价幅度</w:t>
            </w:r>
            <w:r>
              <w:rPr>
                <w:rStyle w:val="6"/>
                <w:rFonts w:hint="default" w:ascii="Times New Roman" w:hAnsi="Times New Roman" w:eastAsia="宋体" w:cs="Times New Roman"/>
                <w:color w:val="FFFFFF"/>
                <w:sz w:val="18"/>
                <w:szCs w:val="18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9" w:type="dxa"/>
            <w:vMerge w:val="continue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3" w:type="dxa"/>
            <w:vMerge w:val="continue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5" w:type="dxa"/>
            <w:vMerge w:val="continue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标的1</w:t>
            </w:r>
          </w:p>
        </w:tc>
        <w:tc>
          <w:tcPr>
            <w:tcW w:w="2323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淮南市八公山区锦绣康城二期16栋103</w:t>
            </w:r>
          </w:p>
        </w:tc>
        <w:tc>
          <w:tcPr>
            <w:tcW w:w="2775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皖（2017）淮南市不动产权证第0007898号</w:t>
            </w:r>
          </w:p>
        </w:tc>
        <w:tc>
          <w:tcPr>
            <w:tcW w:w="885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82.99</w:t>
            </w:r>
          </w:p>
        </w:tc>
        <w:tc>
          <w:tcPr>
            <w:tcW w:w="1455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6.5479</w:t>
            </w:r>
          </w:p>
        </w:tc>
        <w:tc>
          <w:tcPr>
            <w:tcW w:w="1307" w:type="dxa"/>
            <w:vMerge w:val="restar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152.5547</w:t>
            </w:r>
          </w:p>
        </w:tc>
        <w:tc>
          <w:tcPr>
            <w:tcW w:w="1215" w:type="dxa"/>
            <w:vMerge w:val="restar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43" w:type="dxa"/>
            <w:vMerge w:val="restar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标的2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淮南市八公山区锦绣康城二期41栋105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皖（2017）淮南市不动产权证第0007918号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113.67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8.9686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标的3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淮南市八公山区锦绣康城二期41栋109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皖（2017）淮南市不动产权证第0007985号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59.63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4.9493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标的4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淮南市八公山区锦绣康城二期41栋110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皖（2017）淮南市不动产权证第0008000号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44.7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3.7503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标的5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淮南市八公山区锦绣康城二期42栋105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皖（2017）淮南市不动产权证第0007996号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66.1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5.3805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标的6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淮南市八公山区锦绣康城二期42栋106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皖（2017）淮南市不动产权证第000801号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82.13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6.4801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标的7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淮南市八公山区锦绣康城二期42栋107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皖（2017）淮南市不动产权证第0008002号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61.91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5.0395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标的8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淮南市八公山区锦绣康城二期44栋108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皖（2017）淮南市不动产权证第0008005号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36.64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3.0741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标的9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淮南市八公山区锦绣康城二期45栋103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皖（2017）淮南市不动产权证第0008225号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61.22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4.9833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标的10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淮南市八公山区锦绣康城二期45栋106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皖（2017）淮南市不动产权证第0008244号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75.07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6.1107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标的11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淮南市八公山区锦绣康城二期46栋102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皖（2017）淮南市不动产权证第0008219号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52.74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4.3827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标的12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淮南市八公山区锦绣康城二期46栋103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皖（2017）淮南市不动产权证第0008246号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4.9029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标的13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淮南市八公山区锦绣康城二期46栋104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皖（2017）淮南市不动产权证第0008254号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55.2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4.5871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标的14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淮南市八公山区锦绣康城二期50栋111/211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皖（2017）淮南市不动产权证第0008249号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84.63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5.1878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标的15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淮南市八公山区锦绣康城二期51栋106/206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皖（2017）淮南市不动产权证第0008273号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012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93.14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5.7095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标的16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淮南市八公山区锦绣康城商业公寓303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皖（2017）淮南市不动产权证第0007819号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013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84.39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12.4560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标的17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淮南市八公山区锦绣康城商业公寓402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皖（2017）淮南市不动产权证第0007668号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013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84.39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12.2112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标的18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淮南市八公山区锦绣康城商业公寓406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皖（2017）淮南市不动产权证第0007910号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013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84.39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12.2112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标的19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淮南市八公山区锦绣康城商业公寓407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皖（2017）淮南市不动产权证第0007897号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013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84.39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12.2112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标的20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淮南市八公山区锦绣康城商业公寓411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皖（2017）淮南市不动产权证第0007937号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013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79.09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11.4443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标的21</w:t>
            </w:r>
          </w:p>
        </w:tc>
        <w:tc>
          <w:tcPr>
            <w:tcW w:w="2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淮南市八公山区锦绣康城商业公寓502</w:t>
            </w:r>
          </w:p>
        </w:tc>
        <w:tc>
          <w:tcPr>
            <w:tcW w:w="27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皖（2017）淮南市不动产权证第0007923号</w:t>
            </w:r>
          </w:p>
        </w:tc>
        <w:tc>
          <w:tcPr>
            <w:tcW w:w="8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</w:t>
            </w:r>
          </w:p>
        </w:tc>
        <w:tc>
          <w:tcPr>
            <w:tcW w:w="10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013</w:t>
            </w:r>
          </w:p>
        </w:tc>
        <w:tc>
          <w:tcPr>
            <w:tcW w:w="100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84.39</w:t>
            </w:r>
          </w:p>
        </w:tc>
        <w:tc>
          <w:tcPr>
            <w:tcW w:w="145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11.9665</w:t>
            </w:r>
          </w:p>
        </w:tc>
        <w:tc>
          <w:tcPr>
            <w:tcW w:w="1307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15" w:after="62" w:afterLines="15"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134" w:right="1247" w:bottom="1134" w:left="1361" w:header="851" w:footer="765" w:gutter="0"/>
      <w:cols w:space="0" w:num="1"/>
      <w:rtlGutter w:val="0"/>
      <w:docGrid w:type="linesAndChars" w:linePitch="4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80"/>
  <w:drawingGridVerticalSpacing w:val="20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OTQxN2IyY2RjYzQwZDZjMDI3ZjAwNzY3MjNiZDgifQ=="/>
  </w:docVars>
  <w:rsids>
    <w:rsidRoot w:val="476F3CE9"/>
    <w:rsid w:val="01B57F13"/>
    <w:rsid w:val="14E77634"/>
    <w:rsid w:val="2027174C"/>
    <w:rsid w:val="23F46EA8"/>
    <w:rsid w:val="38FF6AAC"/>
    <w:rsid w:val="476F3CE9"/>
    <w:rsid w:val="682E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  <w:vertAlign w:val="superscript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6">
    <w:name w:val="font91"/>
    <w:basedOn w:val="3"/>
    <w:qFormat/>
    <w:uiPriority w:val="0"/>
    <w:rPr>
      <w:rFonts w:hint="eastAsia" w:ascii="宋体" w:hAnsi="宋体" w:eastAsia="宋体" w:cs="宋体"/>
      <w:b/>
      <w:bCs/>
      <w:color w:val="FF0000"/>
      <w:sz w:val="18"/>
      <w:szCs w:val="18"/>
      <w:u w:val="none"/>
    </w:rPr>
  </w:style>
  <w:style w:type="character" w:customStyle="1" w:styleId="7">
    <w:name w:val="font4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888</Words>
  <Characters>1415</Characters>
  <Lines>0</Lines>
  <Paragraphs>0</Paragraphs>
  <TotalTime>8</TotalTime>
  <ScaleCrop>false</ScaleCrop>
  <LinksUpToDate>false</LinksUpToDate>
  <CharactersWithSpaces>1423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2023-01-06T02:17:00Z</dcterms:created>
  <dc:creator>鹏翰</dc:creator>
  <cp:lastModifiedBy>鹏翰</cp:lastModifiedBy>
  <dcterms:modified xsi:type="dcterms:W3CDTF">2023-09-15T03:25:12Z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4C60C7458D99494CAC72ADB629A63934_13</vt:lpwstr>
  </property>
</Properties>
</file>