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0"/>
        <w:rPr>
          <w:rFonts w:ascii="微软雅黑" w:hAnsi="微软雅黑" w:eastAsia="微软雅黑" w:cs="微软雅黑"/>
          <w:i w:val="0"/>
          <w:caps w:val="0"/>
          <w:color w:val="666666"/>
          <w:spacing w:val="0"/>
          <w:sz w:val="18"/>
          <w:szCs w:val="18"/>
        </w:rPr>
      </w:pPr>
      <w:r>
        <w:rPr>
          <w:rFonts w:hint="eastAsia" w:ascii="微软雅黑" w:hAnsi="微软雅黑" w:eastAsia="微软雅黑" w:cs="微软雅黑"/>
          <w:i w:val="0"/>
          <w:caps w:val="0"/>
          <w:color w:val="666666"/>
          <w:spacing w:val="0"/>
          <w:sz w:val="24"/>
          <w:szCs w:val="24"/>
          <w:shd w:val="clear" w:fill="FFFFFF"/>
        </w:rPr>
        <w:t>      </w:t>
      </w:r>
      <w:r>
        <w:rPr>
          <w:rStyle w:val="5"/>
          <w:rFonts w:hint="eastAsia" w:ascii="微软雅黑" w:hAnsi="微软雅黑" w:eastAsia="微软雅黑" w:cs="微软雅黑"/>
          <w:i w:val="0"/>
          <w:caps w:val="0"/>
          <w:color w:val="666666"/>
          <w:spacing w:val="0"/>
          <w:sz w:val="24"/>
          <w:szCs w:val="24"/>
          <w:shd w:val="clear" w:fill="FFFFFF"/>
        </w:rPr>
        <w:t> 中华人民共和国厦门海关委托福建省鹏翰拍卖有限公司将于</w:t>
      </w:r>
      <w:r>
        <w:rPr>
          <w:rStyle w:val="5"/>
          <w:rFonts w:hint="eastAsia" w:ascii="微软雅黑" w:hAnsi="微软雅黑" w:eastAsia="微软雅黑" w:cs="微软雅黑"/>
          <w:i w:val="0"/>
          <w:caps w:val="0"/>
          <w:color w:val="FF0000"/>
          <w:spacing w:val="0"/>
          <w:sz w:val="24"/>
          <w:szCs w:val="24"/>
          <w:shd w:val="clear" w:fill="FFFFFF"/>
        </w:rPr>
        <w:t>202</w:t>
      </w:r>
      <w:r>
        <w:rPr>
          <w:rStyle w:val="5"/>
          <w:rFonts w:hint="eastAsia" w:ascii="微软雅黑" w:hAnsi="微软雅黑" w:eastAsia="微软雅黑" w:cs="微软雅黑"/>
          <w:i w:val="0"/>
          <w:caps w:val="0"/>
          <w:color w:val="FF0000"/>
          <w:spacing w:val="0"/>
          <w:sz w:val="24"/>
          <w:szCs w:val="24"/>
          <w:shd w:val="clear" w:fill="FFFFFF"/>
          <w:lang w:val="en-US" w:eastAsia="zh-CN"/>
        </w:rPr>
        <w:t>1</w:t>
      </w:r>
      <w:r>
        <w:rPr>
          <w:rStyle w:val="5"/>
          <w:rFonts w:hint="eastAsia" w:ascii="微软雅黑" w:hAnsi="微软雅黑" w:eastAsia="微软雅黑" w:cs="微软雅黑"/>
          <w:i w:val="0"/>
          <w:caps w:val="0"/>
          <w:color w:val="FF0000"/>
          <w:spacing w:val="0"/>
          <w:sz w:val="24"/>
          <w:szCs w:val="24"/>
          <w:shd w:val="clear" w:fill="FFFFFF"/>
        </w:rPr>
        <w:t>年</w:t>
      </w:r>
      <w:r>
        <w:rPr>
          <w:rStyle w:val="5"/>
          <w:rFonts w:hint="eastAsia" w:ascii="微软雅黑" w:hAnsi="微软雅黑" w:eastAsia="微软雅黑" w:cs="微软雅黑"/>
          <w:i w:val="0"/>
          <w:caps w:val="0"/>
          <w:color w:val="FF0000"/>
          <w:spacing w:val="0"/>
          <w:sz w:val="24"/>
          <w:szCs w:val="24"/>
          <w:shd w:val="clear" w:fill="FFFFFF"/>
          <w:lang w:val="en-US" w:eastAsia="zh-CN"/>
        </w:rPr>
        <w:t>9</w:t>
      </w:r>
      <w:r>
        <w:rPr>
          <w:rStyle w:val="5"/>
          <w:rFonts w:hint="eastAsia" w:ascii="微软雅黑" w:hAnsi="微软雅黑" w:eastAsia="微软雅黑" w:cs="微软雅黑"/>
          <w:i w:val="0"/>
          <w:caps w:val="0"/>
          <w:color w:val="FF0000"/>
          <w:spacing w:val="0"/>
          <w:sz w:val="24"/>
          <w:szCs w:val="24"/>
          <w:shd w:val="clear" w:fill="FFFFFF"/>
        </w:rPr>
        <w:t>月</w:t>
      </w:r>
      <w:r>
        <w:rPr>
          <w:rStyle w:val="5"/>
          <w:rFonts w:hint="eastAsia" w:ascii="微软雅黑" w:hAnsi="微软雅黑" w:eastAsia="微软雅黑" w:cs="微软雅黑"/>
          <w:i w:val="0"/>
          <w:caps w:val="0"/>
          <w:color w:val="FF0000"/>
          <w:spacing w:val="0"/>
          <w:sz w:val="24"/>
          <w:szCs w:val="24"/>
          <w:shd w:val="clear" w:fill="FFFFFF"/>
          <w:lang w:val="en-US" w:eastAsia="zh-CN"/>
        </w:rPr>
        <w:t>9</w:t>
      </w:r>
      <w:r>
        <w:rPr>
          <w:rStyle w:val="5"/>
          <w:rFonts w:hint="eastAsia" w:ascii="微软雅黑" w:hAnsi="微软雅黑" w:eastAsia="微软雅黑" w:cs="微软雅黑"/>
          <w:i w:val="0"/>
          <w:caps w:val="0"/>
          <w:color w:val="FF0000"/>
          <w:spacing w:val="0"/>
          <w:sz w:val="24"/>
          <w:szCs w:val="24"/>
          <w:shd w:val="clear" w:fill="FFFFFF"/>
        </w:rPr>
        <w:t>日10时至202</w:t>
      </w:r>
      <w:r>
        <w:rPr>
          <w:rStyle w:val="5"/>
          <w:rFonts w:hint="eastAsia" w:ascii="微软雅黑" w:hAnsi="微软雅黑" w:eastAsia="微软雅黑" w:cs="微软雅黑"/>
          <w:i w:val="0"/>
          <w:caps w:val="0"/>
          <w:color w:val="FF0000"/>
          <w:spacing w:val="0"/>
          <w:sz w:val="24"/>
          <w:szCs w:val="24"/>
          <w:shd w:val="clear" w:fill="FFFFFF"/>
          <w:lang w:val="en-US" w:eastAsia="zh-CN"/>
        </w:rPr>
        <w:t>1</w:t>
      </w:r>
      <w:r>
        <w:rPr>
          <w:rStyle w:val="5"/>
          <w:rFonts w:hint="eastAsia" w:ascii="微软雅黑" w:hAnsi="微软雅黑" w:eastAsia="微软雅黑" w:cs="微软雅黑"/>
          <w:i w:val="0"/>
          <w:caps w:val="0"/>
          <w:color w:val="FF0000"/>
          <w:spacing w:val="0"/>
          <w:sz w:val="24"/>
          <w:szCs w:val="24"/>
          <w:shd w:val="clear" w:fill="FFFFFF"/>
        </w:rPr>
        <w:t>年</w:t>
      </w:r>
      <w:r>
        <w:rPr>
          <w:rStyle w:val="5"/>
          <w:rFonts w:hint="eastAsia" w:ascii="微软雅黑" w:hAnsi="微软雅黑" w:eastAsia="微软雅黑" w:cs="微软雅黑"/>
          <w:i w:val="0"/>
          <w:caps w:val="0"/>
          <w:color w:val="FF0000"/>
          <w:spacing w:val="0"/>
          <w:sz w:val="24"/>
          <w:szCs w:val="24"/>
          <w:shd w:val="clear" w:fill="FFFFFF"/>
          <w:lang w:val="en-US" w:eastAsia="zh-CN"/>
        </w:rPr>
        <w:t>9</w:t>
      </w:r>
      <w:r>
        <w:rPr>
          <w:rStyle w:val="5"/>
          <w:rFonts w:hint="eastAsia" w:ascii="微软雅黑" w:hAnsi="微软雅黑" w:eastAsia="微软雅黑" w:cs="微软雅黑"/>
          <w:i w:val="0"/>
          <w:caps w:val="0"/>
          <w:color w:val="FF0000"/>
          <w:spacing w:val="0"/>
          <w:sz w:val="24"/>
          <w:szCs w:val="24"/>
          <w:shd w:val="clear" w:fill="FFFFFF"/>
        </w:rPr>
        <w:t>月</w:t>
      </w:r>
      <w:r>
        <w:rPr>
          <w:rStyle w:val="5"/>
          <w:rFonts w:hint="eastAsia" w:ascii="微软雅黑" w:hAnsi="微软雅黑" w:eastAsia="微软雅黑" w:cs="微软雅黑"/>
          <w:i w:val="0"/>
          <w:caps w:val="0"/>
          <w:color w:val="FF0000"/>
          <w:spacing w:val="0"/>
          <w:sz w:val="24"/>
          <w:szCs w:val="24"/>
          <w:shd w:val="clear" w:fill="FFFFFF"/>
          <w:lang w:val="en-US" w:eastAsia="zh-CN"/>
        </w:rPr>
        <w:t>10</w:t>
      </w:r>
      <w:r>
        <w:rPr>
          <w:rStyle w:val="5"/>
          <w:rFonts w:hint="eastAsia" w:ascii="微软雅黑" w:hAnsi="微软雅黑" w:eastAsia="微软雅黑" w:cs="微软雅黑"/>
          <w:i w:val="0"/>
          <w:caps w:val="0"/>
          <w:color w:val="FF0000"/>
          <w:spacing w:val="0"/>
          <w:sz w:val="24"/>
          <w:szCs w:val="24"/>
          <w:shd w:val="clear" w:fill="FFFFFF"/>
        </w:rPr>
        <w:t>日10时（延时的除外）</w:t>
      </w:r>
      <w:r>
        <w:rPr>
          <w:rStyle w:val="5"/>
          <w:rFonts w:hint="eastAsia" w:ascii="微软雅黑" w:hAnsi="微软雅黑" w:eastAsia="微软雅黑" w:cs="微软雅黑"/>
          <w:i w:val="0"/>
          <w:caps w:val="0"/>
          <w:color w:val="666666"/>
          <w:spacing w:val="0"/>
          <w:sz w:val="24"/>
          <w:szCs w:val="24"/>
          <w:shd w:val="clear" w:fill="FFFFFF"/>
        </w:rPr>
        <w:t>在京东网络拍卖平台上(网址：http://auction.jd.com/haiguan.html)进行公开拍卖活动，现就有关拍卖的须知敬告各位竞买人：</w:t>
      </w:r>
      <w:r>
        <w:rPr>
          <w:rStyle w:val="5"/>
          <w:rFonts w:hint="eastAsia" w:ascii="微软雅黑" w:hAnsi="微软雅黑" w:eastAsia="微软雅黑" w:cs="微软雅黑"/>
          <w:i w:val="0"/>
          <w:caps w:val="0"/>
          <w:color w:val="666666"/>
          <w:spacing w:val="0"/>
          <w:sz w:val="24"/>
          <w:szCs w:val="24"/>
          <w:shd w:val="clear" w:fill="FFFFFF"/>
        </w:rPr>
        <w:br w:type="textWrapping"/>
      </w:r>
      <w:r>
        <w:rPr>
          <w:rStyle w:val="5"/>
          <w:rFonts w:hint="eastAsia" w:ascii="微软雅黑" w:hAnsi="微软雅黑" w:eastAsia="微软雅黑" w:cs="微软雅黑"/>
          <w:i w:val="0"/>
          <w:caps w:val="0"/>
          <w:color w:val="666666"/>
          <w:spacing w:val="0"/>
          <w:sz w:val="24"/>
          <w:szCs w:val="24"/>
          <w:shd w:val="clear" w:fill="FFFFFF"/>
        </w:rPr>
        <w:t>一、本须知依照《中华人民共和国拍卖法》及相关法律法规制定，本公司一切拍卖活动是在“公开、公平、公正、诚实信用”的原则下进行，具有法律效力。</w:t>
      </w:r>
      <w:r>
        <w:rPr>
          <w:rStyle w:val="5"/>
          <w:rFonts w:hint="eastAsia" w:ascii="微软雅黑" w:hAnsi="微软雅黑" w:eastAsia="微软雅黑" w:cs="微软雅黑"/>
          <w:i w:val="0"/>
          <w:caps w:val="0"/>
          <w:color w:val="666666"/>
          <w:spacing w:val="0"/>
          <w:sz w:val="24"/>
          <w:szCs w:val="24"/>
          <w:shd w:val="clear" w:fill="FFFFFF"/>
        </w:rPr>
        <w:br w:type="textWrapping"/>
      </w:r>
      <w:r>
        <w:rPr>
          <w:rStyle w:val="5"/>
          <w:rFonts w:hint="eastAsia" w:ascii="微软雅黑" w:hAnsi="微软雅黑" w:eastAsia="微软雅黑" w:cs="微软雅黑"/>
          <w:i w:val="0"/>
          <w:caps w:val="0"/>
          <w:color w:val="666666"/>
          <w:spacing w:val="0"/>
          <w:sz w:val="24"/>
          <w:szCs w:val="24"/>
          <w:shd w:val="clear" w:fill="FFFFFF"/>
        </w:rPr>
        <w:t>二、竞买人应认真仔细阅读本须知，了解本须知的全部内容。参加本次拍卖活动的当事人和竞买人必须遵守本须知的各项条款，并对自己的行为承担法律责任。</w:t>
      </w:r>
      <w:r>
        <w:rPr>
          <w:rStyle w:val="5"/>
          <w:rFonts w:hint="eastAsia" w:ascii="微软雅黑" w:hAnsi="微软雅黑" w:eastAsia="微软雅黑" w:cs="微软雅黑"/>
          <w:i w:val="0"/>
          <w:caps w:val="0"/>
          <w:color w:val="666666"/>
          <w:spacing w:val="0"/>
          <w:sz w:val="24"/>
          <w:szCs w:val="24"/>
          <w:shd w:val="clear" w:fill="FFFFFF"/>
        </w:rPr>
        <w:br w:type="textWrapping"/>
      </w:r>
      <w:r>
        <w:rPr>
          <w:rStyle w:val="5"/>
          <w:rFonts w:hint="eastAsia" w:ascii="微软雅黑" w:hAnsi="微软雅黑" w:eastAsia="微软雅黑" w:cs="微软雅黑"/>
          <w:i w:val="0"/>
          <w:caps w:val="0"/>
          <w:color w:val="666666"/>
          <w:spacing w:val="0"/>
          <w:sz w:val="24"/>
          <w:szCs w:val="24"/>
          <w:shd w:val="clear" w:fill="FFFFFF"/>
        </w:rPr>
        <w:t>三、本次拍卖的标的物为厦门海关依法罚没并公开拍卖处置以下标的：</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525" w:lineRule="atLeast"/>
        <w:ind w:left="420" w:leftChars="0" w:right="0" w:rightChars="0"/>
        <w:rPr>
          <w:rFonts w:hint="eastAsia" w:ascii="微软雅黑" w:hAnsi="微软雅黑" w:eastAsia="微软雅黑" w:cs="微软雅黑"/>
          <w:b/>
          <w:bCs w:val="0"/>
          <w:i w:val="0"/>
          <w:caps w:val="0"/>
          <w:color w:val="000000"/>
          <w:spacing w:val="0"/>
          <w:sz w:val="24"/>
          <w:szCs w:val="24"/>
          <w:lang w:val="en-US" w:eastAsia="zh-CN"/>
        </w:rPr>
      </w:pPr>
      <w:r>
        <w:rPr>
          <w:rStyle w:val="5"/>
          <w:rFonts w:hint="eastAsia" w:ascii="微软雅黑" w:hAnsi="微软雅黑" w:eastAsia="微软雅黑" w:cs="微软雅黑"/>
          <w:b/>
          <w:bCs w:val="0"/>
          <w:i w:val="0"/>
          <w:caps w:val="0"/>
          <w:color w:val="666666"/>
          <w:spacing w:val="0"/>
          <w:sz w:val="24"/>
          <w:szCs w:val="24"/>
          <w:shd w:val="clear" w:fill="FFFFFF"/>
          <w:lang w:eastAsia="zh-CN"/>
        </w:rPr>
        <w:t>铁壳船</w:t>
      </w:r>
      <w:r>
        <w:rPr>
          <w:rStyle w:val="5"/>
          <w:rFonts w:hint="eastAsia" w:ascii="微软雅黑" w:hAnsi="微软雅黑" w:eastAsia="微软雅黑" w:cs="微软雅黑"/>
          <w:b/>
          <w:bCs w:val="0"/>
          <w:i w:val="0"/>
          <w:caps w:val="0"/>
          <w:color w:val="666666"/>
          <w:spacing w:val="0"/>
          <w:sz w:val="24"/>
          <w:szCs w:val="24"/>
          <w:shd w:val="clear" w:fill="FFFFFF"/>
          <w:lang w:val="en-US" w:eastAsia="zh-CN"/>
        </w:rPr>
        <w:t>(鸿运109）</w:t>
      </w:r>
      <w:r>
        <w:rPr>
          <w:rStyle w:val="5"/>
          <w:rFonts w:hint="eastAsia" w:ascii="微软雅黑" w:hAnsi="微软雅黑" w:eastAsia="微软雅黑" w:cs="微软雅黑"/>
          <w:b/>
          <w:bCs w:val="0"/>
          <w:i w:val="0"/>
          <w:caps w:val="0"/>
          <w:color w:val="666666"/>
          <w:spacing w:val="0"/>
          <w:sz w:val="24"/>
          <w:szCs w:val="24"/>
          <w:shd w:val="clear" w:fill="FFFFFF"/>
        </w:rPr>
        <w:t>等1批</w:t>
      </w:r>
      <w:r>
        <w:rPr>
          <w:rStyle w:val="5"/>
          <w:rFonts w:hint="eastAsia" w:ascii="微软雅黑" w:hAnsi="微软雅黑" w:eastAsia="微软雅黑" w:cs="微软雅黑"/>
          <w:b/>
          <w:bCs w:val="0"/>
          <w:i w:val="0"/>
          <w:caps w:val="0"/>
          <w:color w:val="666666"/>
          <w:spacing w:val="0"/>
          <w:sz w:val="24"/>
          <w:szCs w:val="24"/>
          <w:shd w:val="clear" w:fill="FFFFFF"/>
          <w:lang w:eastAsia="zh-CN"/>
        </w:rPr>
        <w:t>，起拍价</w:t>
      </w:r>
      <w:r>
        <w:rPr>
          <w:rStyle w:val="5"/>
          <w:rFonts w:hint="eastAsia" w:ascii="微软雅黑" w:hAnsi="微软雅黑" w:eastAsia="微软雅黑" w:cs="微软雅黑"/>
          <w:b/>
          <w:bCs w:val="0"/>
          <w:i w:val="0"/>
          <w:caps w:val="0"/>
          <w:color w:val="666666"/>
          <w:spacing w:val="0"/>
          <w:sz w:val="24"/>
          <w:szCs w:val="24"/>
          <w:shd w:val="clear" w:fill="FFFFFF"/>
          <w:lang w:val="en-US" w:eastAsia="zh-CN"/>
        </w:rPr>
        <w:t>724680元，保证金210000元；</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75" w:afterAutospacing="0" w:line="525" w:lineRule="atLeast"/>
        <w:ind w:left="420" w:leftChars="0" w:right="0" w:rightChars="0"/>
        <w:rPr>
          <w:rFonts w:hint="default" w:ascii="微软雅黑" w:hAnsi="微软雅黑" w:eastAsia="微软雅黑" w:cs="微软雅黑"/>
          <w:b/>
          <w:bCs/>
          <w:i w:val="0"/>
          <w:caps w:val="0"/>
          <w:color w:val="000000"/>
          <w:spacing w:val="0"/>
          <w:sz w:val="24"/>
          <w:szCs w:val="24"/>
          <w:lang w:val="en-US" w:eastAsia="zh-CN"/>
        </w:rPr>
      </w:pPr>
      <w:r>
        <w:rPr>
          <w:rStyle w:val="5"/>
          <w:rFonts w:hint="eastAsia" w:ascii="微软雅黑" w:hAnsi="微软雅黑" w:eastAsia="微软雅黑" w:cs="微软雅黑"/>
          <w:b/>
          <w:bCs w:val="0"/>
          <w:i w:val="0"/>
          <w:caps w:val="0"/>
          <w:color w:val="666666"/>
          <w:spacing w:val="0"/>
          <w:sz w:val="24"/>
          <w:szCs w:val="24"/>
          <w:shd w:val="clear" w:fill="FFFFFF"/>
          <w:lang w:val="en-US" w:eastAsia="zh-CN"/>
        </w:rPr>
        <w:t>GUCCI挎包等1批，起拍价52240元，保证金15000元</w:t>
      </w:r>
      <w:r>
        <w:rPr>
          <w:rFonts w:hint="eastAsia" w:ascii="微软雅黑" w:hAnsi="微软雅黑" w:eastAsia="微软雅黑" w:cs="微软雅黑"/>
          <w:b/>
          <w:bCs/>
          <w:i w:val="0"/>
          <w:caps w:val="0"/>
          <w:color w:val="000000"/>
          <w:spacing w:val="0"/>
          <w:sz w:val="24"/>
          <w:szCs w:val="24"/>
          <w:lang w:val="en-US"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360" w:leftChars="0" w:right="0" w:rightChars="0"/>
        <w:rPr>
          <w:rStyle w:val="5"/>
          <w:rFonts w:hint="eastAsia" w:ascii="微软雅黑" w:hAnsi="微软雅黑" w:eastAsia="微软雅黑" w:cs="微软雅黑"/>
          <w:b/>
          <w:bCs/>
          <w:i w:val="0"/>
          <w:caps w:val="0"/>
          <w:color w:val="666666"/>
          <w:spacing w:val="0"/>
          <w:sz w:val="24"/>
          <w:szCs w:val="24"/>
          <w:shd w:val="clear" w:fill="FFFFFF"/>
        </w:rPr>
      </w:pPr>
      <w:r>
        <w:rPr>
          <w:rFonts w:hint="eastAsia" w:ascii="微软雅黑" w:hAnsi="微软雅黑" w:eastAsia="微软雅黑" w:cs="微软雅黑"/>
          <w:b/>
          <w:bCs/>
          <w:i w:val="0"/>
          <w:iCs w:val="0"/>
          <w:caps w:val="0"/>
          <w:color w:val="666666"/>
          <w:spacing w:val="0"/>
          <w:sz w:val="24"/>
          <w:szCs w:val="24"/>
          <w:shd w:val="clear" w:fill="FFFFFF"/>
        </w:rPr>
        <w:t>（详见公告）本次拍卖会采用网络竞价、增价拍卖方式，价高者得。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Style w:val="5"/>
          <w:rFonts w:hint="eastAsia" w:ascii="微软雅黑" w:hAnsi="微软雅黑" w:eastAsia="微软雅黑" w:cs="微软雅黑"/>
          <w:i w:val="0"/>
          <w:caps w:val="0"/>
          <w:color w:val="FF0000"/>
          <w:spacing w:val="0"/>
          <w:sz w:val="24"/>
          <w:szCs w:val="24"/>
          <w:shd w:val="clear" w:fill="FFFFFF"/>
          <w:lang w:eastAsia="zh-CN"/>
        </w:rPr>
      </w:pPr>
      <w:r>
        <w:rPr>
          <w:rFonts w:hint="eastAsia" w:ascii="微软雅黑" w:hAnsi="微软雅黑" w:eastAsia="微软雅黑" w:cs="微软雅黑"/>
          <w:b/>
          <w:bCs/>
          <w:i w:val="0"/>
          <w:iCs w:val="0"/>
          <w:caps w:val="0"/>
          <w:color w:val="FF0000"/>
          <w:spacing w:val="0"/>
          <w:sz w:val="24"/>
          <w:szCs w:val="24"/>
          <w:shd w:val="clear" w:fill="FFFFFF"/>
        </w:rPr>
        <w:t>特别说明</w:t>
      </w:r>
      <w:r>
        <w:rPr>
          <w:rStyle w:val="5"/>
          <w:rFonts w:hint="eastAsia" w:ascii="微软雅黑" w:hAnsi="微软雅黑" w:eastAsia="微软雅黑" w:cs="微软雅黑"/>
          <w:i w:val="0"/>
          <w:caps w:val="0"/>
          <w:color w:val="FF0000"/>
          <w:spacing w:val="0"/>
          <w:sz w:val="24"/>
          <w:szCs w:val="24"/>
          <w:shd w:val="clear" w:fill="FFFFFF"/>
        </w:rPr>
        <w:t>：以上标的均为海关罚没物资，货物品质、数量、瑕疵以实际看样为准，</w:t>
      </w:r>
      <w:r>
        <w:rPr>
          <w:rFonts w:hint="eastAsia" w:ascii="微软雅黑" w:hAnsi="微软雅黑" w:eastAsia="微软雅黑" w:cs="微软雅黑"/>
          <w:b/>
          <w:bCs/>
          <w:i w:val="0"/>
          <w:iCs w:val="0"/>
          <w:caps w:val="0"/>
          <w:color w:val="FF0000"/>
          <w:spacing w:val="0"/>
          <w:sz w:val="24"/>
          <w:szCs w:val="24"/>
        </w:rPr>
        <w:t>有意者请亲自实地看样，</w:t>
      </w:r>
      <w:r>
        <w:rPr>
          <w:rStyle w:val="5"/>
          <w:rFonts w:hint="eastAsia" w:ascii="微软雅黑" w:hAnsi="微软雅黑" w:eastAsia="微软雅黑" w:cs="微软雅黑"/>
          <w:i w:val="0"/>
          <w:caps w:val="0"/>
          <w:color w:val="FF0000"/>
          <w:spacing w:val="0"/>
          <w:sz w:val="24"/>
          <w:szCs w:val="24"/>
          <w:shd w:val="clear" w:fill="FFFFFF"/>
        </w:rPr>
        <w:t>如未至现场看样，视为对货物的品质、数量和瑕疵情况的认可和接受</w:t>
      </w:r>
      <w:r>
        <w:rPr>
          <w:rStyle w:val="5"/>
          <w:rFonts w:hint="eastAsia" w:ascii="微软雅黑" w:hAnsi="微软雅黑" w:eastAsia="微软雅黑" w:cs="微软雅黑"/>
          <w:b/>
          <w:bCs w:val="0"/>
          <w:i w:val="0"/>
          <w:caps w:val="0"/>
          <w:color w:val="FF0000"/>
          <w:spacing w:val="0"/>
          <w:sz w:val="24"/>
          <w:szCs w:val="24"/>
          <w:shd w:val="clear" w:fill="FFFFFF"/>
          <w:lang w:eastAsia="zh-CN"/>
        </w:rPr>
        <w:t>。</w:t>
      </w:r>
      <w:r>
        <w:rPr>
          <w:rStyle w:val="5"/>
          <w:rFonts w:hint="eastAsia" w:ascii="微软雅黑" w:hAnsi="微软雅黑" w:eastAsia="微软雅黑" w:cs="微软雅黑"/>
          <w:i w:val="0"/>
          <w:caps w:val="0"/>
          <w:color w:val="FF0000"/>
          <w:spacing w:val="0"/>
          <w:sz w:val="24"/>
          <w:szCs w:val="24"/>
          <w:shd w:val="clear" w:fill="FFFFFF"/>
          <w:lang w:eastAsia="zh-CN"/>
        </w:rPr>
        <w:t>委托方及</w:t>
      </w:r>
      <w:r>
        <w:rPr>
          <w:rStyle w:val="5"/>
          <w:rFonts w:hint="eastAsia" w:ascii="微软雅黑" w:hAnsi="微软雅黑" w:eastAsia="微软雅黑" w:cs="微软雅黑"/>
          <w:i w:val="0"/>
          <w:caps w:val="0"/>
          <w:color w:val="FF0000"/>
          <w:spacing w:val="0"/>
          <w:sz w:val="24"/>
          <w:szCs w:val="24"/>
          <w:shd w:val="clear" w:fill="FFFFFF"/>
        </w:rPr>
        <w:t>拍卖公司</w:t>
      </w:r>
      <w:r>
        <w:rPr>
          <w:rStyle w:val="5"/>
          <w:rFonts w:hint="eastAsia" w:ascii="微软雅黑" w:hAnsi="微软雅黑" w:eastAsia="微软雅黑" w:cs="微软雅黑"/>
          <w:i w:val="0"/>
          <w:caps w:val="0"/>
          <w:color w:val="FF0000"/>
          <w:spacing w:val="0"/>
          <w:sz w:val="24"/>
          <w:szCs w:val="24"/>
          <w:shd w:val="clear" w:fill="FFFFFF"/>
          <w:lang w:eastAsia="zh-CN"/>
        </w:rPr>
        <w:t>不能</w:t>
      </w:r>
      <w:r>
        <w:rPr>
          <w:rStyle w:val="5"/>
          <w:rFonts w:hint="eastAsia" w:ascii="微软雅黑" w:hAnsi="微软雅黑" w:eastAsia="微软雅黑" w:cs="微软雅黑"/>
          <w:i w:val="0"/>
          <w:caps w:val="0"/>
          <w:color w:val="FF0000"/>
          <w:spacing w:val="0"/>
          <w:sz w:val="24"/>
          <w:szCs w:val="24"/>
          <w:shd w:val="clear" w:fill="FFFFFF"/>
        </w:rPr>
        <w:t>向买受人开具</w:t>
      </w:r>
      <w:r>
        <w:rPr>
          <w:rStyle w:val="5"/>
          <w:rFonts w:hint="eastAsia" w:ascii="微软雅黑" w:hAnsi="微软雅黑" w:eastAsia="微软雅黑" w:cs="微软雅黑"/>
          <w:i w:val="0"/>
          <w:caps w:val="0"/>
          <w:color w:val="FF0000"/>
          <w:spacing w:val="0"/>
          <w:sz w:val="24"/>
          <w:szCs w:val="24"/>
          <w:shd w:val="clear" w:fill="FFFFFF"/>
          <w:lang w:eastAsia="zh-CN"/>
        </w:rPr>
        <w:t>除</w:t>
      </w:r>
      <w:r>
        <w:rPr>
          <w:rStyle w:val="5"/>
          <w:rFonts w:hint="eastAsia" w:ascii="微软雅黑" w:hAnsi="微软雅黑" w:eastAsia="微软雅黑" w:cs="微软雅黑"/>
          <w:i w:val="0"/>
          <w:caps w:val="0"/>
          <w:color w:val="FF0000"/>
          <w:spacing w:val="0"/>
          <w:sz w:val="24"/>
          <w:szCs w:val="24"/>
          <w:shd w:val="clear" w:fill="FFFFFF"/>
        </w:rPr>
        <w:t>拍卖佣金</w:t>
      </w:r>
      <w:r>
        <w:rPr>
          <w:rStyle w:val="5"/>
          <w:rFonts w:hint="eastAsia" w:ascii="微软雅黑" w:hAnsi="微软雅黑" w:eastAsia="微软雅黑" w:cs="微软雅黑"/>
          <w:i w:val="0"/>
          <w:caps w:val="0"/>
          <w:color w:val="FF0000"/>
          <w:spacing w:val="0"/>
          <w:sz w:val="24"/>
          <w:szCs w:val="24"/>
          <w:shd w:val="clear" w:fill="FFFFFF"/>
          <w:lang w:eastAsia="zh-CN"/>
        </w:rPr>
        <w:t>以外的其他款项</w:t>
      </w:r>
      <w:r>
        <w:rPr>
          <w:rStyle w:val="5"/>
          <w:rFonts w:hint="eastAsia" w:ascii="微软雅黑" w:hAnsi="微软雅黑" w:eastAsia="微软雅黑" w:cs="微软雅黑"/>
          <w:i w:val="0"/>
          <w:caps w:val="0"/>
          <w:color w:val="FF0000"/>
          <w:spacing w:val="0"/>
          <w:sz w:val="24"/>
          <w:szCs w:val="24"/>
          <w:shd w:val="clear" w:fill="FFFFFF"/>
        </w:rPr>
        <w:t>发票</w:t>
      </w:r>
      <w:r>
        <w:rPr>
          <w:rStyle w:val="5"/>
          <w:rFonts w:hint="eastAsia" w:ascii="微软雅黑" w:hAnsi="微软雅黑" w:eastAsia="微软雅黑" w:cs="微软雅黑"/>
          <w:i w:val="0"/>
          <w:caps w:val="0"/>
          <w:color w:val="FF0000"/>
          <w:spacing w:val="0"/>
          <w:sz w:val="24"/>
          <w:szCs w:val="24"/>
          <w:shd w:val="clear" w:fill="FFFFFF"/>
          <w:lang w:eastAsia="zh-CN"/>
        </w:rPr>
        <w:t>，不接受买受人任何理由提出的退换货要求。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Style w:val="5"/>
          <w:rFonts w:hint="eastAsia" w:ascii="微软雅黑" w:hAnsi="微软雅黑" w:eastAsia="微软雅黑" w:cs="微软雅黑"/>
          <w:i w:val="0"/>
          <w:caps w:val="0"/>
          <w:color w:val="FF0000"/>
          <w:spacing w:val="0"/>
          <w:sz w:val="24"/>
          <w:szCs w:val="24"/>
          <w:shd w:val="clear" w:fill="FFFFFF"/>
          <w:lang w:eastAsia="zh-CN"/>
        </w:rPr>
      </w:pPr>
      <w:bookmarkStart w:id="0" w:name="_GoBack"/>
      <w:bookmarkEnd w:id="0"/>
      <w:r>
        <w:rPr>
          <w:rFonts w:hint="eastAsia" w:ascii="微软雅黑" w:hAnsi="微软雅黑" w:eastAsia="微软雅黑" w:cs="微软雅黑"/>
          <w:b/>
          <w:bCs w:val="0"/>
          <w:i w:val="0"/>
          <w:iCs w:val="0"/>
          <w:caps w:val="0"/>
          <w:color w:val="FF0000"/>
          <w:spacing w:val="0"/>
          <w:sz w:val="24"/>
          <w:szCs w:val="24"/>
        </w:rPr>
        <w:t>船舶能否办理船检登记入籍等手续以及办理时间等情况，请竞买人在竞买前，自行到相关职能部门咨询确认，并由买受人自行办理过户登记手续，因标的物现状及存在瑕疵等原因不能或者延迟办理相关手续的后果自负</w:t>
      </w:r>
      <w:r>
        <w:rPr>
          <w:rFonts w:hint="eastAsia" w:ascii="微软雅黑" w:hAnsi="微软雅黑" w:eastAsia="微软雅黑" w:cs="微软雅黑"/>
          <w:b/>
          <w:bCs w:val="0"/>
          <w:i w:val="0"/>
          <w:iCs w:val="0"/>
          <w:caps w:val="0"/>
          <w:color w:val="FF0000"/>
          <w:spacing w:val="0"/>
          <w:sz w:val="24"/>
          <w:szCs w:val="24"/>
          <w:lang w:eastAsia="zh-CN"/>
        </w:rPr>
        <w:t>，</w:t>
      </w:r>
      <w:r>
        <w:rPr>
          <w:rFonts w:hint="eastAsia" w:ascii="微软雅黑" w:hAnsi="微软雅黑" w:eastAsia="微软雅黑" w:cs="微软雅黑"/>
          <w:b/>
          <w:bCs w:val="0"/>
          <w:i w:val="0"/>
          <w:iCs w:val="0"/>
          <w:caps w:val="0"/>
          <w:color w:val="FF0000"/>
          <w:spacing w:val="0"/>
          <w:sz w:val="24"/>
          <w:szCs w:val="24"/>
        </w:rPr>
        <w:t>所涉及的税费及其可能存在的其他费用由买受人自行承担</w:t>
      </w:r>
      <w:r>
        <w:rPr>
          <w:rStyle w:val="5"/>
          <w:rFonts w:hint="eastAsia" w:ascii="微软雅黑" w:hAnsi="微软雅黑" w:eastAsia="微软雅黑" w:cs="微软雅黑"/>
          <w:i w:val="0"/>
          <w:caps w:val="0"/>
          <w:color w:val="FF0000"/>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0"/>
        <w:rPr>
          <w:rFonts w:hint="eastAsia" w:ascii="微软雅黑" w:hAnsi="微软雅黑" w:eastAsia="微软雅黑" w:cs="微软雅黑"/>
          <w:i w:val="0"/>
          <w:caps w:val="0"/>
          <w:color w:val="666666"/>
          <w:spacing w:val="0"/>
          <w:sz w:val="18"/>
          <w:szCs w:val="18"/>
        </w:rPr>
      </w:pPr>
      <w:r>
        <w:rPr>
          <w:rStyle w:val="5"/>
          <w:rFonts w:hint="eastAsia" w:ascii="微软雅黑" w:hAnsi="微软雅黑" w:eastAsia="微软雅黑" w:cs="微软雅黑"/>
          <w:i w:val="0"/>
          <w:caps w:val="0"/>
          <w:color w:val="666666"/>
          <w:spacing w:val="0"/>
          <w:sz w:val="24"/>
          <w:szCs w:val="24"/>
          <w:shd w:val="clear" w:fill="FFFFFF"/>
        </w:rPr>
        <w:t>四、竞买人应于拍卖会前在京东拍卖平台进行实名登记注册，注册成功后请按京东拍卖平台的提示进行操作。竞买人在对拍卖标的物首次确认出价竞拍前，按系统提示报名缴纳保证金，系统会自动冻结该笔款项。拍卖成交后，竞拍成功者为买受人。买受人的竞拍保证金将在竞拍成功后抵扣部分成交款。拍卖未成交的竞买人，拍卖活动结束后，系统于72小时内自动解冻您的保证金（冻结期间不计利息），具体到账时间以各银行规定时间为准。</w:t>
      </w:r>
      <w:r>
        <w:rPr>
          <w:rStyle w:val="5"/>
          <w:rFonts w:hint="eastAsia" w:ascii="微软雅黑" w:hAnsi="微软雅黑" w:eastAsia="微软雅黑" w:cs="微软雅黑"/>
          <w:i w:val="0"/>
          <w:caps w:val="0"/>
          <w:color w:val="666666"/>
          <w:spacing w:val="0"/>
          <w:sz w:val="24"/>
          <w:szCs w:val="24"/>
          <w:shd w:val="clear" w:fill="FFFFFF"/>
        </w:rPr>
        <w:br w:type="textWrapping"/>
      </w:r>
      <w:r>
        <w:rPr>
          <w:rStyle w:val="5"/>
          <w:rFonts w:hint="eastAsia" w:ascii="微软雅黑" w:hAnsi="微软雅黑" w:eastAsia="微软雅黑" w:cs="微软雅黑"/>
          <w:i w:val="0"/>
          <w:caps w:val="0"/>
          <w:color w:val="FF0000"/>
          <w:spacing w:val="0"/>
          <w:sz w:val="24"/>
          <w:szCs w:val="24"/>
          <w:shd w:val="clear" w:fill="FFFFFF"/>
        </w:rPr>
        <w:t>五、本标的所涉案值较高，根据海关要求，买受人佣金将先按照标的成交额5%收取，实际佣金按以下阶梯方式收取：</w:t>
      </w:r>
      <w:r>
        <w:rPr>
          <w:rStyle w:val="5"/>
          <w:rFonts w:hint="eastAsia" w:ascii="微软雅黑" w:hAnsi="微软雅黑" w:eastAsia="微软雅黑" w:cs="微软雅黑"/>
          <w:i w:val="0"/>
          <w:caps w:val="0"/>
          <w:color w:val="FF0000"/>
          <w:spacing w:val="0"/>
          <w:sz w:val="24"/>
          <w:szCs w:val="24"/>
          <w:shd w:val="clear" w:fill="FFFFFF"/>
        </w:rPr>
        <w:br w:type="textWrapping"/>
      </w:r>
      <w:r>
        <w:rPr>
          <w:rStyle w:val="5"/>
          <w:rFonts w:hint="eastAsia" w:ascii="微软雅黑" w:hAnsi="微软雅黑" w:eastAsia="微软雅黑" w:cs="微软雅黑"/>
          <w:i w:val="0"/>
          <w:caps w:val="0"/>
          <w:color w:val="FF0000"/>
          <w:spacing w:val="0"/>
          <w:sz w:val="24"/>
          <w:szCs w:val="24"/>
          <w:shd w:val="clear" w:fill="FFFFFF"/>
        </w:rPr>
        <w:t>（一）成交额100万元以下（含）的，收取5%；</w:t>
      </w:r>
      <w:r>
        <w:rPr>
          <w:rStyle w:val="5"/>
          <w:rFonts w:hint="eastAsia" w:ascii="微软雅黑" w:hAnsi="微软雅黑" w:eastAsia="微软雅黑" w:cs="微软雅黑"/>
          <w:i w:val="0"/>
          <w:caps w:val="0"/>
          <w:color w:val="FF0000"/>
          <w:spacing w:val="0"/>
          <w:sz w:val="24"/>
          <w:szCs w:val="24"/>
          <w:shd w:val="clear" w:fill="FFFFFF"/>
        </w:rPr>
        <w:br w:type="textWrapping"/>
      </w:r>
      <w:r>
        <w:rPr>
          <w:rStyle w:val="5"/>
          <w:rFonts w:hint="eastAsia" w:ascii="微软雅黑" w:hAnsi="微软雅黑" w:eastAsia="微软雅黑" w:cs="微软雅黑"/>
          <w:i w:val="0"/>
          <w:caps w:val="0"/>
          <w:color w:val="FF0000"/>
          <w:spacing w:val="0"/>
          <w:sz w:val="24"/>
          <w:szCs w:val="24"/>
          <w:shd w:val="clear" w:fill="FFFFFF"/>
        </w:rPr>
        <w:t>（二）成交额100万元以上至500万元（含）的，收取4%；</w:t>
      </w:r>
      <w:r>
        <w:rPr>
          <w:rStyle w:val="5"/>
          <w:rFonts w:hint="eastAsia" w:ascii="微软雅黑" w:hAnsi="微软雅黑" w:eastAsia="微软雅黑" w:cs="微软雅黑"/>
          <w:i w:val="0"/>
          <w:caps w:val="0"/>
          <w:color w:val="FF0000"/>
          <w:spacing w:val="0"/>
          <w:sz w:val="24"/>
          <w:szCs w:val="24"/>
          <w:shd w:val="clear" w:fill="FFFFFF"/>
        </w:rPr>
        <w:br w:type="textWrapping"/>
      </w:r>
      <w:r>
        <w:rPr>
          <w:rStyle w:val="5"/>
          <w:rFonts w:hint="eastAsia" w:ascii="微软雅黑" w:hAnsi="微软雅黑" w:eastAsia="微软雅黑" w:cs="微软雅黑"/>
          <w:i w:val="0"/>
          <w:caps w:val="0"/>
          <w:color w:val="FF0000"/>
          <w:spacing w:val="0"/>
          <w:sz w:val="24"/>
          <w:szCs w:val="24"/>
          <w:shd w:val="clear" w:fill="FFFFFF"/>
        </w:rPr>
        <w:t>（三）成交额500万元以上至1000万元（含）的，收取3%；</w:t>
      </w:r>
      <w:r>
        <w:rPr>
          <w:rStyle w:val="5"/>
          <w:rFonts w:hint="eastAsia" w:ascii="微软雅黑" w:hAnsi="微软雅黑" w:eastAsia="微软雅黑" w:cs="微软雅黑"/>
          <w:i w:val="0"/>
          <w:caps w:val="0"/>
          <w:color w:val="FF0000"/>
          <w:spacing w:val="0"/>
          <w:sz w:val="24"/>
          <w:szCs w:val="24"/>
          <w:shd w:val="clear" w:fill="FFFFFF"/>
        </w:rPr>
        <w:br w:type="textWrapping"/>
      </w:r>
      <w:r>
        <w:rPr>
          <w:rStyle w:val="5"/>
          <w:rFonts w:hint="eastAsia" w:ascii="微软雅黑" w:hAnsi="微软雅黑" w:eastAsia="微软雅黑" w:cs="微软雅黑"/>
          <w:i w:val="0"/>
          <w:caps w:val="0"/>
          <w:color w:val="FF0000"/>
          <w:spacing w:val="0"/>
          <w:sz w:val="24"/>
          <w:szCs w:val="24"/>
          <w:shd w:val="clear" w:fill="FFFFFF"/>
        </w:rPr>
        <w:t>（四）成交额1000万元以上的，收取2%以下。</w:t>
      </w:r>
      <w:r>
        <w:rPr>
          <w:rStyle w:val="5"/>
          <w:rFonts w:hint="eastAsia" w:ascii="微软雅黑" w:hAnsi="微软雅黑" w:eastAsia="微软雅黑" w:cs="微软雅黑"/>
          <w:i w:val="0"/>
          <w:caps w:val="0"/>
          <w:color w:val="FF0000"/>
          <w:spacing w:val="0"/>
          <w:sz w:val="24"/>
          <w:szCs w:val="24"/>
          <w:shd w:val="clear" w:fill="FFFFFF"/>
        </w:rPr>
        <w:br w:type="textWrapping"/>
      </w:r>
      <w:r>
        <w:rPr>
          <w:rStyle w:val="5"/>
          <w:rFonts w:hint="eastAsia" w:ascii="微软雅黑" w:hAnsi="微软雅黑" w:eastAsia="微软雅黑" w:cs="微软雅黑"/>
          <w:i w:val="0"/>
          <w:caps w:val="0"/>
          <w:color w:val="666666"/>
          <w:spacing w:val="0"/>
          <w:sz w:val="24"/>
          <w:szCs w:val="24"/>
          <w:shd w:val="clear" w:fill="FFFFFF"/>
        </w:rPr>
        <w:t>收到拍卖全款后3个工作日内拍卖行再向买受人退还按照以上阶梯计算的超出部分的佣金金额。以上佣金均为在线支付，多出部分线下退回。</w:t>
      </w:r>
      <w:r>
        <w:rPr>
          <w:rStyle w:val="5"/>
          <w:rFonts w:hint="eastAsia" w:ascii="微软雅黑" w:hAnsi="微软雅黑" w:eastAsia="微软雅黑" w:cs="微软雅黑"/>
          <w:i w:val="0"/>
          <w:caps w:val="0"/>
          <w:color w:val="666666"/>
          <w:spacing w:val="0"/>
          <w:sz w:val="24"/>
          <w:szCs w:val="24"/>
          <w:shd w:val="clear" w:fill="FFFFFF"/>
        </w:rPr>
        <w:br w:type="textWrapping"/>
      </w:r>
      <w:r>
        <w:rPr>
          <w:rStyle w:val="5"/>
          <w:rFonts w:hint="eastAsia" w:ascii="微软雅黑" w:hAnsi="微软雅黑" w:eastAsia="微软雅黑" w:cs="微软雅黑"/>
          <w:i w:val="0"/>
          <w:caps w:val="0"/>
          <w:color w:val="666666"/>
          <w:spacing w:val="0"/>
          <w:sz w:val="24"/>
          <w:szCs w:val="24"/>
          <w:shd w:val="clear" w:fill="FFFFFF"/>
        </w:rPr>
        <w:t>六、本次拍卖活动设置延时出价功能，在拍卖活动结束前5分钟内，如果有竞买人出价，就自动延迟至5分钟。</w:t>
      </w:r>
      <w:r>
        <w:rPr>
          <w:rStyle w:val="5"/>
          <w:rFonts w:hint="eastAsia" w:ascii="微软雅黑" w:hAnsi="微软雅黑" w:eastAsia="微软雅黑" w:cs="微软雅黑"/>
          <w:i w:val="0"/>
          <w:caps w:val="0"/>
          <w:color w:val="666666"/>
          <w:spacing w:val="0"/>
          <w:sz w:val="24"/>
          <w:szCs w:val="24"/>
          <w:shd w:val="clear" w:fill="FFFFFF"/>
        </w:rPr>
        <w:br w:type="textWrapping"/>
      </w:r>
      <w:r>
        <w:rPr>
          <w:rStyle w:val="5"/>
          <w:rFonts w:hint="eastAsia" w:ascii="微软雅黑" w:hAnsi="微软雅黑" w:eastAsia="微软雅黑" w:cs="微软雅黑"/>
          <w:i w:val="0"/>
          <w:caps w:val="0"/>
          <w:color w:val="666666"/>
          <w:spacing w:val="0"/>
          <w:sz w:val="24"/>
          <w:szCs w:val="24"/>
          <w:shd w:val="clear" w:fill="FFFFFF"/>
        </w:rPr>
        <w:t>七、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即视为该项标的拍卖结束。请竞买人务必妥善保管好在京东拍卖平台上注册的用户名及密码，不管竞买人的网上应价行为由谁操作，竞买人均应对其自身账号的应价行为负责承担履约责任和违约责任。</w:t>
      </w:r>
      <w:r>
        <w:rPr>
          <w:rStyle w:val="5"/>
          <w:rFonts w:hint="eastAsia" w:ascii="微软雅黑" w:hAnsi="微软雅黑" w:eastAsia="微软雅黑" w:cs="微软雅黑"/>
          <w:i w:val="0"/>
          <w:caps w:val="0"/>
          <w:color w:val="666666"/>
          <w:spacing w:val="0"/>
          <w:sz w:val="24"/>
          <w:szCs w:val="24"/>
          <w:shd w:val="clear" w:fill="FFFFFF"/>
        </w:rPr>
        <w:br w:type="textWrapping"/>
      </w:r>
      <w:r>
        <w:rPr>
          <w:rStyle w:val="5"/>
          <w:rFonts w:hint="eastAsia" w:ascii="微软雅黑" w:hAnsi="微软雅黑" w:eastAsia="微软雅黑" w:cs="微软雅黑"/>
          <w:i w:val="0"/>
          <w:caps w:val="0"/>
          <w:color w:val="666666"/>
          <w:spacing w:val="0"/>
          <w:sz w:val="24"/>
          <w:szCs w:val="24"/>
          <w:shd w:val="clear" w:fill="FFFFFF"/>
        </w:rPr>
        <w:t>八、凡具备完全民事行为能力的公民、法人和其他组织均可参加竞买。因不符合条件参加竞买的，由竞买人自行承担相应的法律责任。</w:t>
      </w:r>
      <w:r>
        <w:rPr>
          <w:rStyle w:val="5"/>
          <w:rFonts w:hint="eastAsia" w:ascii="微软雅黑" w:hAnsi="微软雅黑" w:eastAsia="微软雅黑" w:cs="微软雅黑"/>
          <w:i w:val="0"/>
          <w:caps w:val="0"/>
          <w:color w:val="666666"/>
          <w:spacing w:val="0"/>
          <w:sz w:val="24"/>
          <w:szCs w:val="24"/>
          <w:shd w:val="clear" w:fill="FFFFFF"/>
        </w:rPr>
        <w:br w:type="textWrapping"/>
      </w:r>
      <w:r>
        <w:rPr>
          <w:rStyle w:val="5"/>
          <w:rFonts w:hint="eastAsia" w:ascii="微软雅黑" w:hAnsi="微软雅黑" w:eastAsia="微软雅黑" w:cs="微软雅黑"/>
          <w:i w:val="0"/>
          <w:caps w:val="0"/>
          <w:color w:val="666666"/>
          <w:spacing w:val="0"/>
          <w:sz w:val="24"/>
          <w:szCs w:val="24"/>
          <w:shd w:val="clear" w:fill="FFFFFF"/>
        </w:rPr>
        <w:t>九、与本标的物有利害关系的当事人可参加竞拍，不参加竞拍的请关注本次拍卖活动的整个过程。</w:t>
      </w:r>
      <w:r>
        <w:rPr>
          <w:rStyle w:val="5"/>
          <w:rFonts w:hint="eastAsia" w:ascii="微软雅黑" w:hAnsi="微软雅黑" w:eastAsia="微软雅黑" w:cs="微软雅黑"/>
          <w:i w:val="0"/>
          <w:caps w:val="0"/>
          <w:color w:val="666666"/>
          <w:spacing w:val="0"/>
          <w:sz w:val="24"/>
          <w:szCs w:val="24"/>
          <w:shd w:val="clear" w:fill="FFFFFF"/>
        </w:rPr>
        <w:br w:type="textWrapping"/>
      </w:r>
      <w:r>
        <w:rPr>
          <w:rStyle w:val="5"/>
          <w:rFonts w:hint="eastAsia" w:ascii="微软雅黑" w:hAnsi="微软雅黑" w:eastAsia="微软雅黑" w:cs="微软雅黑"/>
          <w:i w:val="0"/>
          <w:caps w:val="0"/>
          <w:color w:val="666666"/>
          <w:spacing w:val="0"/>
          <w:sz w:val="24"/>
          <w:szCs w:val="24"/>
          <w:shd w:val="clear" w:fill="FFFFFF"/>
        </w:rPr>
        <w:t>十、本次拍卖是经法定公告期和展示期后才举行的，拍卖人提供的拍卖资料及明细，不作为任何保证及承诺，拍卖人按照标的现状进行拍卖，竞买人请于拍卖前认真察看拍卖标的原样及现状，并对标的物质量、外观、保养状况等信息予以确认，竞买人已了解拍卖标的物存在的所有瑕疵，拍卖人与委托人不承担标的瑕疵担保及其他相关责任。竞买人放弃核实的权利产生的后果由其自行承担，竞买人交纳保证金的，即表明对标的所有现状及瑕疵的全面认可，并对自己的竞买行为承担全部法律责任。一经拍卖成交，与本次标的有关的所有后续事宜及风险，均由买受人自行承担，与拍卖人及委托人无关。提示：本次拍卖的标的物按现状进行拍卖，标的物的数量、质量、情况等问题由竞买人自行确认，委托人及拍卖人不承担拍卖标的瑕疵担保责任。请各位竞买人务必在参加拍卖会前仔细确认您在京东拍卖平台上的姓名和身份证件等资料，并请您自行保证所提供资料的准确性和一致性。拍卖成交后，《拍卖成交确认书》立即在京东网上自动生成，如买受人登记的资料不准确或不一致，造成标的物无法移交、提取、过户等后果，该后果全部由买受人承担。</w:t>
      </w:r>
      <w:r>
        <w:rPr>
          <w:rStyle w:val="5"/>
          <w:rFonts w:hint="eastAsia" w:ascii="微软雅黑" w:hAnsi="微软雅黑" w:eastAsia="微软雅黑" w:cs="微软雅黑"/>
          <w:i w:val="0"/>
          <w:caps w:val="0"/>
          <w:color w:val="666666"/>
          <w:spacing w:val="0"/>
          <w:sz w:val="24"/>
          <w:szCs w:val="24"/>
          <w:shd w:val="clear" w:fill="FFFFFF"/>
        </w:rPr>
        <w:br w:type="textWrapping"/>
      </w:r>
      <w:r>
        <w:rPr>
          <w:rStyle w:val="5"/>
          <w:rFonts w:hint="eastAsia" w:ascii="微软雅黑" w:hAnsi="微软雅黑" w:eastAsia="微软雅黑" w:cs="微软雅黑"/>
          <w:i w:val="0"/>
          <w:caps w:val="0"/>
          <w:color w:val="666666"/>
          <w:spacing w:val="0"/>
          <w:sz w:val="24"/>
          <w:szCs w:val="24"/>
          <w:shd w:val="clear" w:fill="FFFFFF"/>
        </w:rPr>
        <w:t>十一、拍卖成交后，买受人请于拍卖成交之时起72小时内支付拍卖成交价余款（扣除保证金金额后的余款）和拍卖佣金（按拍卖成交额5%计付）到我公司指定账户（系统自动提示）,并在转账过程中，将自己名字填写在备注栏，以便核对缴款信息，具体详情请咨询拍卖行。拍卖公司只向买受人开具拍卖佣金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80"/>
        <w:rPr>
          <w:rFonts w:hint="eastAsia" w:ascii="微软雅黑" w:hAnsi="微软雅黑" w:eastAsia="微软雅黑" w:cs="微软雅黑"/>
          <w:i w:val="0"/>
          <w:caps w:val="0"/>
          <w:color w:val="666666"/>
          <w:spacing w:val="0"/>
          <w:sz w:val="18"/>
          <w:szCs w:val="18"/>
        </w:rPr>
      </w:pPr>
      <w:r>
        <w:rPr>
          <w:rStyle w:val="5"/>
          <w:rFonts w:hint="eastAsia" w:ascii="微软雅黑" w:hAnsi="微软雅黑" w:eastAsia="微软雅黑" w:cs="微软雅黑"/>
          <w:i w:val="0"/>
          <w:caps w:val="0"/>
          <w:color w:val="666666"/>
          <w:spacing w:val="0"/>
          <w:sz w:val="24"/>
          <w:szCs w:val="24"/>
          <w:shd w:val="clear" w:fill="FFFFFF"/>
        </w:rPr>
        <w:t>十二、买受人逾期未支付拍卖标的价款的，将视为违约，</w:t>
      </w:r>
      <w:r>
        <w:rPr>
          <w:rStyle w:val="5"/>
          <w:rFonts w:hint="eastAsia" w:ascii="微软雅黑" w:hAnsi="微软雅黑" w:eastAsia="微软雅黑" w:cs="微软雅黑"/>
          <w:i w:val="0"/>
          <w:caps w:val="0"/>
          <w:color w:val="666666"/>
          <w:spacing w:val="0"/>
          <w:sz w:val="24"/>
          <w:szCs w:val="24"/>
          <w:shd w:val="clear" w:fill="FFFFFF"/>
          <w:lang w:eastAsia="zh-CN"/>
        </w:rPr>
        <w:t>保证金不予退还，</w:t>
      </w:r>
      <w:r>
        <w:rPr>
          <w:rStyle w:val="5"/>
          <w:rFonts w:hint="eastAsia" w:ascii="微软雅黑" w:hAnsi="微软雅黑" w:eastAsia="微软雅黑" w:cs="微软雅黑"/>
          <w:i w:val="0"/>
          <w:caps w:val="0"/>
          <w:color w:val="666666"/>
          <w:spacing w:val="0"/>
          <w:sz w:val="24"/>
          <w:szCs w:val="24"/>
          <w:shd w:val="clear" w:fill="FFFFFF"/>
        </w:rPr>
        <w:t>拍卖标的将收回。重新拍卖时，原买受人不得参加竞买。再行拍卖的有关事宜按《中华人民共和国拍卖法》第三十九条规定执行。《拍卖法》第三十九条：买受人按照约定支付拍卖标的的价款，未按照约定支付价款的，应当承担违约责任，或者由拍卖人征得委托人的同意，将拍卖标的再行拍卖。拍卖标的再行拍卖的，原买受人应当支付首次拍卖中本人及委托人应当支付的佣金。再行拍卖的价款低于原拍卖价款的，原买受人应当补足差额。拒不补交的，将按相关法律法规处理。</w:t>
      </w:r>
      <w:r>
        <w:rPr>
          <w:rStyle w:val="5"/>
          <w:rFonts w:hint="eastAsia" w:ascii="微软雅黑" w:hAnsi="微软雅黑" w:eastAsia="微软雅黑" w:cs="微软雅黑"/>
          <w:i w:val="0"/>
          <w:caps w:val="0"/>
          <w:color w:val="666666"/>
          <w:spacing w:val="0"/>
          <w:sz w:val="24"/>
          <w:szCs w:val="24"/>
          <w:shd w:val="clear" w:fill="FFFFFF"/>
        </w:rPr>
        <w:br w:type="textWrapping"/>
      </w:r>
      <w:r>
        <w:rPr>
          <w:rStyle w:val="5"/>
          <w:rFonts w:hint="eastAsia" w:ascii="微软雅黑" w:hAnsi="微软雅黑" w:eastAsia="微软雅黑" w:cs="微软雅黑"/>
          <w:i w:val="0"/>
          <w:caps w:val="0"/>
          <w:color w:val="666666"/>
          <w:spacing w:val="0"/>
          <w:sz w:val="24"/>
          <w:szCs w:val="24"/>
          <w:shd w:val="clear" w:fill="FFFFFF"/>
        </w:rPr>
        <w:t>十三、买受人需要在支付全部成交价款及佣金后，方可移交拍卖标的。移交方式为买受人自提，提货地点为标的物所在地</w:t>
      </w:r>
      <w:r>
        <w:rPr>
          <w:rStyle w:val="5"/>
          <w:rFonts w:hint="eastAsia" w:ascii="微软雅黑" w:hAnsi="微软雅黑" w:eastAsia="微软雅黑" w:cs="微软雅黑"/>
          <w:i w:val="0"/>
          <w:caps w:val="0"/>
          <w:color w:val="666666"/>
          <w:spacing w:val="0"/>
          <w:sz w:val="24"/>
          <w:szCs w:val="24"/>
          <w:shd w:val="clear" w:fill="FFFFFF"/>
          <w:lang w:eastAsia="zh-CN"/>
        </w:rPr>
        <w:t>（</w:t>
      </w:r>
      <w:r>
        <w:rPr>
          <w:rStyle w:val="5"/>
          <w:rFonts w:hint="eastAsia" w:ascii="微软雅黑" w:hAnsi="微软雅黑" w:eastAsia="微软雅黑" w:cs="微软雅黑"/>
          <w:i w:val="0"/>
          <w:caps w:val="0"/>
          <w:color w:val="666666"/>
          <w:spacing w:val="0"/>
          <w:sz w:val="24"/>
          <w:szCs w:val="24"/>
          <w:shd w:val="clear" w:fill="FFFFFF"/>
        </w:rPr>
        <w:t>龙海紫泥世甲村避风坞</w:t>
      </w:r>
      <w:r>
        <w:rPr>
          <w:rStyle w:val="5"/>
          <w:rFonts w:hint="eastAsia" w:ascii="微软雅黑" w:hAnsi="微软雅黑" w:eastAsia="微软雅黑" w:cs="微软雅黑"/>
          <w:i w:val="0"/>
          <w:caps w:val="0"/>
          <w:color w:val="666666"/>
          <w:spacing w:val="0"/>
          <w:sz w:val="24"/>
          <w:szCs w:val="24"/>
          <w:shd w:val="clear" w:fill="FFFFFF"/>
          <w:lang w:eastAsia="zh-CN"/>
        </w:rPr>
        <w:t>、</w:t>
      </w:r>
      <w:r>
        <w:rPr>
          <w:rFonts w:hint="eastAsia" w:ascii="微软雅黑" w:hAnsi="微软雅黑" w:eastAsia="微软雅黑" w:cs="微软雅黑"/>
          <w:b/>
          <w:bCs/>
          <w:i w:val="0"/>
          <w:iCs w:val="0"/>
          <w:caps w:val="0"/>
          <w:color w:val="666666"/>
          <w:spacing w:val="0"/>
          <w:sz w:val="24"/>
          <w:szCs w:val="24"/>
          <w:shd w:val="clear" w:fill="FFFFFF"/>
        </w:rPr>
        <w:t>厦门海沧新阳仓库</w:t>
      </w:r>
      <w:r>
        <w:rPr>
          <w:rStyle w:val="5"/>
          <w:rFonts w:hint="eastAsia" w:ascii="微软雅黑" w:hAnsi="微软雅黑" w:eastAsia="微软雅黑" w:cs="微软雅黑"/>
          <w:i w:val="0"/>
          <w:caps w:val="0"/>
          <w:color w:val="666666"/>
          <w:spacing w:val="0"/>
          <w:sz w:val="24"/>
          <w:szCs w:val="24"/>
          <w:shd w:val="clear" w:fill="FFFFFF"/>
          <w:lang w:eastAsia="zh-CN"/>
        </w:rPr>
        <w:t>）</w:t>
      </w:r>
      <w:r>
        <w:rPr>
          <w:rStyle w:val="5"/>
          <w:rFonts w:hint="eastAsia" w:ascii="微软雅黑" w:hAnsi="微软雅黑" w:eastAsia="微软雅黑" w:cs="微软雅黑"/>
          <w:i w:val="0"/>
          <w:caps w:val="0"/>
          <w:color w:val="666666"/>
          <w:spacing w:val="0"/>
          <w:sz w:val="24"/>
          <w:szCs w:val="24"/>
          <w:shd w:val="clear" w:fill="FFFFFF"/>
        </w:rPr>
        <w:t>，</w:t>
      </w:r>
      <w:r>
        <w:rPr>
          <w:rStyle w:val="5"/>
          <w:rFonts w:hint="eastAsia" w:ascii="微软雅黑" w:hAnsi="微软雅黑" w:eastAsia="微软雅黑" w:cs="微软雅黑"/>
          <w:i w:val="0"/>
          <w:caps w:val="0"/>
          <w:color w:val="FF0000"/>
          <w:spacing w:val="0"/>
          <w:sz w:val="24"/>
          <w:szCs w:val="24"/>
          <w:shd w:val="clear" w:fill="FFFFFF"/>
        </w:rPr>
        <w:t>请提前致电拍卖机构确定提货时间。</w:t>
      </w:r>
      <w:r>
        <w:rPr>
          <w:rStyle w:val="5"/>
          <w:rFonts w:hint="eastAsia" w:ascii="微软雅黑" w:hAnsi="微软雅黑" w:eastAsia="微软雅黑" w:cs="微软雅黑"/>
          <w:i w:val="0"/>
          <w:caps w:val="0"/>
          <w:color w:val="666666"/>
          <w:spacing w:val="0"/>
          <w:sz w:val="24"/>
          <w:szCs w:val="24"/>
          <w:shd w:val="clear" w:fill="FFFFFF"/>
        </w:rPr>
        <w:t>提货时买受人应遵循委托人的规定及要求，买受人当场验收拍卖成交标的物，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风险及全程的安全责任均由买受人承担。如国家相关部门对成交货物有规定和要求的，买受人应当符合其相应规定和要求。买受人必须于海关办完《物品出仓批准》之日起7个工作日内提清全部标的；逾期未提取标的物，买受人需同仓储企业签订仓储协议，支付相关仓储运输、保管费用，并由仓储企业重新变更仓储地点，委托人不再与仓库存在就该批超期未提货物的委托保管关系，同时也不再承担相关责任及风险，超期产生的仓储费及滞纳金由买受人承担。</w:t>
      </w:r>
      <w:r>
        <w:rPr>
          <w:rStyle w:val="5"/>
          <w:rFonts w:hint="eastAsia" w:ascii="微软雅黑" w:hAnsi="微软雅黑" w:eastAsia="微软雅黑" w:cs="微软雅黑"/>
          <w:i w:val="0"/>
          <w:caps w:val="0"/>
          <w:color w:val="666666"/>
          <w:spacing w:val="0"/>
          <w:sz w:val="24"/>
          <w:szCs w:val="24"/>
          <w:shd w:val="clear" w:fill="FFFFFF"/>
        </w:rPr>
        <w:br w:type="textWrapping"/>
      </w:r>
      <w:r>
        <w:rPr>
          <w:rStyle w:val="5"/>
          <w:rFonts w:hint="eastAsia" w:ascii="微软雅黑" w:hAnsi="微软雅黑" w:eastAsia="微软雅黑" w:cs="微软雅黑"/>
          <w:i w:val="0"/>
          <w:caps w:val="0"/>
          <w:color w:val="666666"/>
          <w:spacing w:val="0"/>
          <w:sz w:val="24"/>
          <w:szCs w:val="24"/>
          <w:shd w:val="clear" w:fill="FFFFFF"/>
        </w:rPr>
        <w:t>十四、本次拍卖活动，拍卖时的起拍价、成交价均不含拍卖佣金，在拍卖标的物交割、提取、登记注册、过户等过程中所发生的全部税费均由买受人承担。</w:t>
      </w:r>
      <w:r>
        <w:rPr>
          <w:rStyle w:val="5"/>
          <w:rFonts w:hint="eastAsia" w:ascii="微软雅黑" w:hAnsi="微软雅黑" w:eastAsia="微软雅黑" w:cs="微软雅黑"/>
          <w:i w:val="0"/>
          <w:caps w:val="0"/>
          <w:color w:val="666666"/>
          <w:spacing w:val="0"/>
          <w:sz w:val="24"/>
          <w:szCs w:val="24"/>
          <w:shd w:val="clear" w:fill="FFFFFF"/>
        </w:rPr>
        <w:br w:type="textWrapping"/>
      </w:r>
      <w:r>
        <w:rPr>
          <w:rStyle w:val="5"/>
          <w:rFonts w:hint="eastAsia" w:ascii="微软雅黑" w:hAnsi="微软雅黑" w:eastAsia="微软雅黑" w:cs="微软雅黑"/>
          <w:i w:val="0"/>
          <w:caps w:val="0"/>
          <w:color w:val="666666"/>
          <w:spacing w:val="0"/>
          <w:sz w:val="24"/>
          <w:szCs w:val="24"/>
          <w:shd w:val="clear" w:fill="FFFFFF"/>
        </w:rPr>
        <w:t>十五、委托人和拍卖人在拍卖会前均已履行标的展示及告知的义务，委托人和拍卖人向竞买人提供的标的清单、说明、图片等拍卖资料及明细，仅供参考，不作成交依据，委托人和拍卖人对其不作任何承诺和担保，竞买人务必在拍卖前到标的存放地进行详细查对，接受标的现状方可参与竞买。竞买人一旦参与竞买，视为本次拍卖会的竞买规则及拍卖标的现状和有关标的的特别说明。竞买人交纳保证金参与竞买，即视为对本竞买须知的认可并遵循本规定，不再提出异议，竞买人须依此对自己在拍卖过程中的行为负责。参加拍卖会的竞买人不得阻挠其他竞买人竞拍，不得操纵、垄断竞拍价格，严禁竞买人恶意串标，上述行为一经发现，将取消其竞买资格，并追究相关的法律责任。</w:t>
      </w:r>
      <w:r>
        <w:rPr>
          <w:rStyle w:val="5"/>
          <w:rFonts w:hint="eastAsia" w:ascii="微软雅黑" w:hAnsi="微软雅黑" w:eastAsia="微软雅黑" w:cs="微软雅黑"/>
          <w:i w:val="0"/>
          <w:caps w:val="0"/>
          <w:color w:val="666666"/>
          <w:spacing w:val="0"/>
          <w:sz w:val="24"/>
          <w:szCs w:val="24"/>
          <w:shd w:val="clear" w:fill="FFFFFF"/>
        </w:rPr>
        <w:br w:type="textWrapping"/>
      </w:r>
      <w:r>
        <w:rPr>
          <w:rStyle w:val="5"/>
          <w:rFonts w:hint="eastAsia" w:ascii="微软雅黑" w:hAnsi="微软雅黑" w:eastAsia="微软雅黑" w:cs="微软雅黑"/>
          <w:i w:val="0"/>
          <w:caps w:val="0"/>
          <w:color w:val="666666"/>
          <w:spacing w:val="0"/>
          <w:sz w:val="24"/>
          <w:szCs w:val="24"/>
          <w:shd w:val="clear" w:fill="FFFFFF"/>
        </w:rPr>
        <w:t>十六、根据法律规定，标的委托人有权在拍卖开始前、拍卖过程中，中止拍卖或撤回拍卖。本次拍卖活动受厦门海关监督，监督电话：厦门海关拍卖监督电话0592-2355576。本规则其他未尽事宜，请向拍卖人咨询。厦门海关网址：http://xiamen.customs.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0"/>
        <w:rPr>
          <w:rFonts w:hint="eastAsia" w:ascii="微软雅黑" w:hAnsi="微软雅黑" w:eastAsia="微软雅黑" w:cs="微软雅黑"/>
          <w:i w:val="0"/>
          <w:caps w:val="0"/>
          <w:color w:val="666666"/>
          <w:spacing w:val="0"/>
          <w:sz w:val="18"/>
          <w:szCs w:val="18"/>
        </w:rPr>
      </w:pPr>
      <w:r>
        <w:rPr>
          <w:rStyle w:val="5"/>
          <w:rFonts w:hint="eastAsia" w:ascii="微软雅黑" w:hAnsi="微软雅黑" w:eastAsia="微软雅黑" w:cs="微软雅黑"/>
          <w:i w:val="0"/>
          <w:caps w:val="0"/>
          <w:color w:val="666666"/>
          <w:spacing w:val="0"/>
          <w:sz w:val="24"/>
          <w:szCs w:val="24"/>
          <w:shd w:val="clear" w:fill="FFFFFF"/>
        </w:rPr>
        <w:t>拍卖人：福建省鹏翰拍卖有限公司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0"/>
        <w:rPr>
          <w:rFonts w:hint="eastAsia" w:ascii="微软雅黑" w:hAnsi="微软雅黑" w:eastAsia="微软雅黑" w:cs="微软雅黑"/>
          <w:i w:val="0"/>
          <w:caps w:val="0"/>
          <w:color w:val="666666"/>
          <w:spacing w:val="0"/>
          <w:sz w:val="18"/>
          <w:szCs w:val="18"/>
        </w:rPr>
      </w:pPr>
      <w:r>
        <w:rPr>
          <w:rStyle w:val="5"/>
          <w:rFonts w:hint="eastAsia" w:ascii="微软雅黑" w:hAnsi="微软雅黑" w:eastAsia="微软雅黑" w:cs="微软雅黑"/>
          <w:i w:val="0"/>
          <w:caps w:val="0"/>
          <w:color w:val="666666"/>
          <w:spacing w:val="0"/>
          <w:sz w:val="24"/>
          <w:szCs w:val="24"/>
          <w:shd w:val="clear" w:fill="FFFFFF"/>
        </w:rPr>
        <w:t>电话：0592-2969566、13306032669  庄先生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0"/>
        <w:rPr>
          <w:rFonts w:hint="eastAsia" w:ascii="微软雅黑" w:hAnsi="微软雅黑" w:eastAsia="微软雅黑" w:cs="微软雅黑"/>
          <w:i w:val="0"/>
          <w:caps w:val="0"/>
          <w:color w:val="666666"/>
          <w:spacing w:val="0"/>
          <w:sz w:val="18"/>
          <w:szCs w:val="18"/>
        </w:rPr>
      </w:pPr>
      <w:r>
        <w:rPr>
          <w:rStyle w:val="5"/>
          <w:rFonts w:hint="eastAsia" w:ascii="微软雅黑" w:hAnsi="微软雅黑" w:eastAsia="微软雅黑" w:cs="微软雅黑"/>
          <w:i w:val="0"/>
          <w:caps w:val="0"/>
          <w:color w:val="666666"/>
          <w:spacing w:val="0"/>
          <w:sz w:val="24"/>
          <w:szCs w:val="24"/>
          <w:shd w:val="clear" w:fill="FFFFFF"/>
        </w:rPr>
        <w:t>公司地址：厦门市湖滨西路9号大西洋海景城A幢8A单元</w:t>
      </w:r>
      <w:r>
        <w:rPr>
          <w:rStyle w:val="5"/>
          <w:rFonts w:hint="eastAsia" w:ascii="宋体" w:hAnsi="宋体" w:eastAsia="宋体" w:cs="宋体"/>
          <w:i w:val="0"/>
          <w:caps w:val="0"/>
          <w:color w:val="666666"/>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0"/>
        <w:rPr>
          <w:rFonts w:hint="eastAsia" w:ascii="微软雅黑" w:hAnsi="微软雅黑" w:eastAsia="微软雅黑" w:cs="微软雅黑"/>
          <w:i w:val="0"/>
          <w:caps w:val="0"/>
          <w:color w:val="666666"/>
          <w:spacing w:val="0"/>
          <w:sz w:val="18"/>
          <w:szCs w:val="18"/>
          <w:lang w:val="en-US" w:eastAsia="zh-CN"/>
        </w:rPr>
      </w:pPr>
      <w:r>
        <w:rPr>
          <w:rStyle w:val="5"/>
          <w:rFonts w:hint="eastAsia" w:ascii="微软雅黑" w:hAnsi="微软雅黑" w:eastAsia="微软雅黑" w:cs="微软雅黑"/>
          <w:i w:val="0"/>
          <w:caps w:val="0"/>
          <w:color w:val="FF0000"/>
          <w:spacing w:val="0"/>
          <w:sz w:val="24"/>
          <w:szCs w:val="24"/>
          <w:shd w:val="clear" w:fill="FFFFFF"/>
        </w:rPr>
        <w:t>备注：佣金5%，出仓费用:按仓库规定收取</w:t>
      </w:r>
      <w:r>
        <w:rPr>
          <w:rStyle w:val="5"/>
          <w:rFonts w:hint="eastAsia" w:ascii="微软雅黑" w:hAnsi="微软雅黑" w:eastAsia="微软雅黑" w:cs="微软雅黑"/>
          <w:i w:val="0"/>
          <w:caps w:val="0"/>
          <w:color w:val="FF0000"/>
          <w:spacing w:val="0"/>
          <w:sz w:val="24"/>
          <w:szCs w:val="24"/>
          <w:shd w:val="clear" w:fill="FFFFFF"/>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E3071"/>
    <w:multiLevelType w:val="singleLevel"/>
    <w:tmpl w:val="5BBE30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B746E"/>
    <w:rsid w:val="094F3EF7"/>
    <w:rsid w:val="0AB5723D"/>
    <w:rsid w:val="0C26773A"/>
    <w:rsid w:val="0EF8597C"/>
    <w:rsid w:val="14DA5F24"/>
    <w:rsid w:val="21D07B2E"/>
    <w:rsid w:val="27EE15CA"/>
    <w:rsid w:val="5FB61624"/>
    <w:rsid w:val="608874C7"/>
    <w:rsid w:val="680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user</cp:lastModifiedBy>
  <dcterms:modified xsi:type="dcterms:W3CDTF">2021-08-30T08:51:10Z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2175D46A20B44D49993C7019D0D344E8</vt:lpwstr>
  </property>
</Properties>
</file>